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7BD" w:rsidRDefault="00B31DD8">
      <w:pPr>
        <w:spacing w:line="300" w:lineRule="auto"/>
        <w:rPr>
          <w:rFonts w:ascii="黑体" w:eastAsia="黑体" w:hAnsi="黑体" w:cs="黑体"/>
          <w:spacing w:val="15"/>
          <w:sz w:val="32"/>
          <w:szCs w:val="32"/>
        </w:rPr>
      </w:pPr>
      <w:r>
        <w:rPr>
          <w:rFonts w:ascii="黑体" w:eastAsia="黑体" w:hAnsi="黑体" w:cs="黑体" w:hint="eastAsia"/>
          <w:spacing w:val="15"/>
          <w:sz w:val="32"/>
          <w:szCs w:val="32"/>
        </w:rPr>
        <w:t>附件1：</w:t>
      </w:r>
    </w:p>
    <w:p w:rsidR="007117BD" w:rsidRDefault="007117BD">
      <w:pPr>
        <w:spacing w:line="560" w:lineRule="exact"/>
        <w:rPr>
          <w:rFonts w:ascii="仿宋_GB2312" w:eastAsia="仿宋_GB2312" w:hAnsi="仿宋_GB2312" w:cs="仿宋_GB2312"/>
          <w:bCs/>
          <w:spacing w:val="15"/>
          <w:sz w:val="32"/>
          <w:szCs w:val="32"/>
        </w:rPr>
      </w:pPr>
    </w:p>
    <w:p w:rsidR="007117BD" w:rsidRDefault="007117BD">
      <w:pPr>
        <w:spacing w:line="560" w:lineRule="exact"/>
        <w:jc w:val="center"/>
        <w:rPr>
          <w:rFonts w:ascii="方正小标宋简体" w:eastAsia="方正小标宋简体" w:hAnsi="方正小标宋简体" w:cs="方正小标宋简体"/>
          <w:b/>
          <w:spacing w:val="15"/>
          <w:sz w:val="44"/>
          <w:szCs w:val="44"/>
        </w:rPr>
      </w:pPr>
    </w:p>
    <w:p w:rsidR="007117BD" w:rsidRDefault="007117BD">
      <w:pPr>
        <w:spacing w:line="560" w:lineRule="exact"/>
        <w:jc w:val="center"/>
        <w:rPr>
          <w:rFonts w:ascii="方正小标宋简体" w:eastAsia="方正小标宋简体" w:hAnsi="方正小标宋简体" w:cs="方正小标宋简体"/>
          <w:b/>
          <w:spacing w:val="15"/>
          <w:sz w:val="44"/>
          <w:szCs w:val="44"/>
        </w:rPr>
      </w:pPr>
    </w:p>
    <w:p w:rsidR="007117BD" w:rsidRDefault="007117BD">
      <w:pPr>
        <w:spacing w:line="560" w:lineRule="exact"/>
        <w:jc w:val="center"/>
        <w:rPr>
          <w:rFonts w:ascii="方正小标宋简体" w:eastAsia="方正小标宋简体" w:hAnsi="方正小标宋简体" w:cs="方正小标宋简体"/>
          <w:b/>
          <w:spacing w:val="15"/>
          <w:sz w:val="44"/>
          <w:szCs w:val="44"/>
        </w:rPr>
      </w:pPr>
    </w:p>
    <w:p w:rsidR="007117BD" w:rsidRDefault="007117BD">
      <w:pPr>
        <w:spacing w:line="560" w:lineRule="exact"/>
        <w:jc w:val="center"/>
        <w:rPr>
          <w:rFonts w:ascii="方正小标宋简体" w:eastAsia="方正小标宋简体" w:hAnsi="方正小标宋简体" w:cs="方正小标宋简体"/>
          <w:b/>
          <w:spacing w:val="15"/>
          <w:sz w:val="44"/>
          <w:szCs w:val="44"/>
        </w:rPr>
      </w:pPr>
    </w:p>
    <w:p w:rsidR="007117BD" w:rsidRDefault="007117BD">
      <w:pPr>
        <w:spacing w:line="560" w:lineRule="exact"/>
        <w:jc w:val="center"/>
        <w:rPr>
          <w:rFonts w:ascii="方正小标宋简体" w:eastAsia="方正小标宋简体" w:hAnsi="方正小标宋简体" w:cs="方正小标宋简体"/>
          <w:b/>
          <w:spacing w:val="15"/>
          <w:sz w:val="44"/>
          <w:szCs w:val="44"/>
        </w:rPr>
      </w:pPr>
    </w:p>
    <w:p w:rsidR="007117BD" w:rsidRDefault="00B31DD8">
      <w:pPr>
        <w:spacing w:line="560" w:lineRule="exact"/>
        <w:jc w:val="center"/>
        <w:rPr>
          <w:rFonts w:ascii="方正小标宋简体" w:eastAsia="方正小标宋简体" w:hAnsi="方正小标宋简体" w:cs="方正小标宋简体"/>
          <w:b/>
          <w:spacing w:val="15"/>
          <w:sz w:val="44"/>
          <w:szCs w:val="44"/>
        </w:rPr>
      </w:pPr>
      <w:r>
        <w:rPr>
          <w:rFonts w:ascii="方正小标宋简体" w:eastAsia="方正小标宋简体" w:hAnsi="方正小标宋简体" w:cs="方正小标宋简体" w:hint="eastAsia"/>
          <w:b/>
          <w:spacing w:val="15"/>
          <w:sz w:val="44"/>
          <w:szCs w:val="44"/>
        </w:rPr>
        <w:t>兰溪市</w:t>
      </w:r>
      <w:r w:rsidR="000465D3">
        <w:rPr>
          <w:rFonts w:ascii="方正小标宋简体" w:eastAsia="方正小标宋简体" w:hAnsi="方正小标宋简体" w:cs="方正小标宋简体" w:hint="eastAsia"/>
          <w:b/>
          <w:spacing w:val="15"/>
          <w:sz w:val="44"/>
          <w:szCs w:val="44"/>
        </w:rPr>
        <w:t>机关事务服务中心</w:t>
      </w:r>
      <w:r>
        <w:rPr>
          <w:rFonts w:ascii="方正小标宋简体" w:eastAsia="方正小标宋简体" w:hAnsi="方正小标宋简体" w:cs="方正小标宋简体" w:hint="eastAsia"/>
          <w:b/>
          <w:spacing w:val="15"/>
          <w:sz w:val="44"/>
          <w:szCs w:val="44"/>
        </w:rPr>
        <w:t>2022年</w:t>
      </w:r>
      <w:r w:rsidR="000465D3">
        <w:rPr>
          <w:rFonts w:ascii="方正小标宋简体" w:eastAsia="方正小标宋简体" w:hAnsi="方正小标宋简体" w:cs="方正小标宋简体" w:hint="eastAsia"/>
          <w:b/>
          <w:spacing w:val="15"/>
          <w:sz w:val="44"/>
          <w:szCs w:val="44"/>
        </w:rPr>
        <w:t>单位</w:t>
      </w:r>
      <w:r>
        <w:rPr>
          <w:rFonts w:ascii="方正小标宋简体" w:eastAsia="方正小标宋简体" w:hAnsi="方正小标宋简体" w:cs="方正小标宋简体" w:hint="eastAsia"/>
          <w:b/>
          <w:spacing w:val="15"/>
          <w:sz w:val="44"/>
          <w:szCs w:val="44"/>
        </w:rPr>
        <w:t>预算</w:t>
      </w:r>
    </w:p>
    <w:p w:rsidR="007117BD" w:rsidRDefault="007117BD">
      <w:pPr>
        <w:pStyle w:val="Default"/>
        <w:rPr>
          <w:rFonts w:ascii="方正小标宋简体" w:eastAsia="方正小标宋简体" w:hAnsi="方正小标宋简体" w:cs="方正小标宋简体" w:hint="default"/>
          <w:b/>
          <w:spacing w:val="15"/>
          <w:sz w:val="44"/>
          <w:szCs w:val="44"/>
        </w:rPr>
      </w:pPr>
    </w:p>
    <w:p w:rsidR="007117BD" w:rsidRDefault="007117BD">
      <w:pPr>
        <w:pStyle w:val="Default"/>
        <w:rPr>
          <w:rFonts w:ascii="方正小标宋简体" w:eastAsia="方正小标宋简体" w:hAnsi="方正小标宋简体" w:cs="方正小标宋简体" w:hint="default"/>
          <w:b/>
          <w:spacing w:val="15"/>
          <w:sz w:val="44"/>
          <w:szCs w:val="44"/>
        </w:rPr>
      </w:pPr>
    </w:p>
    <w:p w:rsidR="007117BD" w:rsidRDefault="007117BD">
      <w:pPr>
        <w:pStyle w:val="Default"/>
        <w:rPr>
          <w:rFonts w:ascii="方正小标宋简体" w:eastAsia="方正小标宋简体" w:hAnsi="方正小标宋简体" w:cs="方正小标宋简体" w:hint="default"/>
          <w:b/>
          <w:spacing w:val="15"/>
          <w:sz w:val="44"/>
          <w:szCs w:val="44"/>
        </w:rPr>
      </w:pPr>
    </w:p>
    <w:p w:rsidR="007117BD" w:rsidRDefault="007117BD">
      <w:pPr>
        <w:pStyle w:val="Default"/>
        <w:rPr>
          <w:rFonts w:ascii="方正小标宋简体" w:eastAsia="方正小标宋简体" w:hAnsi="方正小标宋简体" w:cs="方正小标宋简体" w:hint="default"/>
          <w:b/>
          <w:spacing w:val="15"/>
          <w:sz w:val="44"/>
          <w:szCs w:val="44"/>
        </w:rPr>
      </w:pPr>
    </w:p>
    <w:p w:rsidR="007117BD" w:rsidRDefault="007117BD">
      <w:pPr>
        <w:pStyle w:val="Default"/>
        <w:rPr>
          <w:rFonts w:ascii="方正小标宋简体" w:eastAsia="方正小标宋简体" w:hAnsi="方正小标宋简体" w:cs="方正小标宋简体" w:hint="default"/>
          <w:b/>
          <w:spacing w:val="15"/>
          <w:sz w:val="44"/>
          <w:szCs w:val="44"/>
        </w:rPr>
      </w:pPr>
    </w:p>
    <w:p w:rsidR="007117BD" w:rsidRDefault="007117BD">
      <w:pPr>
        <w:pStyle w:val="Default"/>
        <w:rPr>
          <w:rFonts w:ascii="方正小标宋简体" w:eastAsia="方正小标宋简体" w:hAnsi="方正小标宋简体" w:cs="方正小标宋简体" w:hint="default"/>
          <w:b/>
          <w:spacing w:val="15"/>
          <w:sz w:val="44"/>
          <w:szCs w:val="44"/>
        </w:rPr>
      </w:pPr>
    </w:p>
    <w:p w:rsidR="007117BD" w:rsidRDefault="007117BD">
      <w:pPr>
        <w:pStyle w:val="Default"/>
        <w:rPr>
          <w:rFonts w:ascii="方正小标宋简体" w:eastAsia="方正小标宋简体" w:hAnsi="方正小标宋简体" w:cs="方正小标宋简体" w:hint="default"/>
          <w:b/>
          <w:spacing w:val="15"/>
          <w:sz w:val="44"/>
          <w:szCs w:val="44"/>
        </w:rPr>
      </w:pPr>
    </w:p>
    <w:p w:rsidR="007117BD" w:rsidRDefault="007117BD">
      <w:pPr>
        <w:overflowPunct/>
        <w:autoSpaceDE/>
        <w:autoSpaceDN/>
        <w:adjustRightInd/>
        <w:spacing w:line="560" w:lineRule="exact"/>
        <w:textAlignment w:val="auto"/>
        <w:rPr>
          <w:rStyle w:val="a4"/>
          <w:rFonts w:ascii="仿宋_GB2312" w:eastAsia="仿宋_GB2312" w:hAnsi="仿宋_GB2312" w:cs="仿宋_GB2312"/>
          <w:color w:val="000000"/>
          <w:sz w:val="32"/>
          <w:szCs w:val="32"/>
        </w:rPr>
      </w:pPr>
    </w:p>
    <w:p w:rsidR="000465D3" w:rsidRPr="000465D3" w:rsidRDefault="000465D3">
      <w:pPr>
        <w:overflowPunct/>
        <w:autoSpaceDE/>
        <w:autoSpaceDN/>
        <w:adjustRightInd/>
        <w:spacing w:line="560" w:lineRule="exact"/>
        <w:textAlignment w:val="auto"/>
        <w:rPr>
          <w:rStyle w:val="a4"/>
          <w:rFonts w:ascii="仿宋_GB2312" w:eastAsia="仿宋_GB2312" w:hAnsi="仿宋_GB2312" w:cs="仿宋_GB2312"/>
          <w:color w:val="000000"/>
          <w:sz w:val="32"/>
          <w:szCs w:val="32"/>
        </w:rPr>
      </w:pPr>
    </w:p>
    <w:p w:rsidR="007117BD" w:rsidRDefault="007117BD">
      <w:pPr>
        <w:overflowPunct/>
        <w:autoSpaceDE/>
        <w:autoSpaceDN/>
        <w:adjustRightInd/>
        <w:spacing w:line="560" w:lineRule="exact"/>
        <w:ind w:firstLineChars="196" w:firstLine="630"/>
        <w:textAlignment w:val="auto"/>
        <w:rPr>
          <w:rStyle w:val="a4"/>
          <w:rFonts w:ascii="黑体" w:eastAsia="黑体" w:hAnsi="黑体" w:cs="黑体"/>
          <w:bCs w:val="0"/>
          <w:color w:val="000000"/>
          <w:sz w:val="32"/>
          <w:szCs w:val="32"/>
        </w:rPr>
      </w:pPr>
    </w:p>
    <w:p w:rsidR="007117BD" w:rsidRDefault="007117BD">
      <w:pPr>
        <w:overflowPunct/>
        <w:autoSpaceDE/>
        <w:autoSpaceDN/>
        <w:adjustRightInd/>
        <w:spacing w:line="520" w:lineRule="exact"/>
        <w:ind w:firstLineChars="196" w:firstLine="627"/>
        <w:jc w:val="center"/>
        <w:textAlignment w:val="auto"/>
        <w:rPr>
          <w:rStyle w:val="a4"/>
          <w:rFonts w:ascii="黑体" w:eastAsia="黑体"/>
          <w:b w:val="0"/>
          <w:color w:val="000000"/>
          <w:sz w:val="32"/>
          <w:szCs w:val="32"/>
        </w:rPr>
      </w:pPr>
    </w:p>
    <w:p w:rsidR="007117BD" w:rsidRDefault="00B31DD8">
      <w:pPr>
        <w:overflowPunct/>
        <w:autoSpaceDE/>
        <w:autoSpaceDN/>
        <w:adjustRightInd/>
        <w:spacing w:line="520" w:lineRule="exact"/>
        <w:ind w:firstLineChars="196" w:firstLine="627"/>
        <w:jc w:val="center"/>
        <w:textAlignment w:val="auto"/>
        <w:rPr>
          <w:rStyle w:val="a4"/>
          <w:rFonts w:ascii="黑体" w:eastAsia="黑体"/>
          <w:b w:val="0"/>
          <w:color w:val="000000"/>
          <w:sz w:val="32"/>
          <w:szCs w:val="32"/>
        </w:rPr>
      </w:pPr>
      <w:r>
        <w:rPr>
          <w:rStyle w:val="a4"/>
          <w:rFonts w:ascii="黑体" w:eastAsia="黑体" w:hint="eastAsia"/>
          <w:b w:val="0"/>
          <w:color w:val="000000"/>
          <w:sz w:val="32"/>
          <w:szCs w:val="32"/>
        </w:rPr>
        <w:lastRenderedPageBreak/>
        <w:t>目录</w:t>
      </w:r>
    </w:p>
    <w:p w:rsidR="007117BD" w:rsidRDefault="00B31DD8">
      <w:pPr>
        <w:overflowPunct/>
        <w:autoSpaceDE/>
        <w:autoSpaceDN/>
        <w:adjustRightInd/>
        <w:spacing w:line="520" w:lineRule="exact"/>
        <w:textAlignment w:val="auto"/>
        <w:rPr>
          <w:rFonts w:ascii="Times New Roman" w:eastAsia="黑体" w:hAnsi="Times New Roman"/>
          <w:sz w:val="32"/>
        </w:rPr>
      </w:pPr>
      <w:r>
        <w:rPr>
          <w:rFonts w:ascii="黑体" w:eastAsia="黑体" w:hint="eastAsia"/>
          <w:color w:val="000000"/>
          <w:sz w:val="32"/>
        </w:rPr>
        <w:t>一、</w:t>
      </w:r>
      <w:r w:rsidR="000465D3">
        <w:rPr>
          <w:rStyle w:val="a4"/>
          <w:rFonts w:ascii="黑体" w:eastAsia="黑体" w:hint="eastAsia"/>
          <w:b w:val="0"/>
          <w:color w:val="000000"/>
          <w:sz w:val="32"/>
          <w:szCs w:val="32"/>
        </w:rPr>
        <w:t>单位</w:t>
      </w:r>
      <w:r>
        <w:rPr>
          <w:rStyle w:val="a4"/>
          <w:rFonts w:ascii="黑体" w:eastAsia="黑体" w:hint="eastAsia"/>
          <w:b w:val="0"/>
          <w:color w:val="000000"/>
          <w:sz w:val="32"/>
          <w:szCs w:val="32"/>
        </w:rPr>
        <w:t>概况</w:t>
      </w:r>
    </w:p>
    <w:p w:rsidR="007117BD" w:rsidRDefault="00B31DD8" w:rsidP="000465D3">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（一）主要职能</w:t>
      </w:r>
    </w:p>
    <w:p w:rsidR="007117BD" w:rsidRDefault="00B31DD8" w:rsidP="000465D3">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w:t>
      </w:r>
      <w:r w:rsidR="000465D3">
        <w:rPr>
          <w:rFonts w:ascii="楷体_GB2312" w:eastAsia="楷体_GB2312" w:hAnsi="楷体_GB2312" w:cs="楷体_GB2312" w:hint="eastAsia"/>
          <w:bCs/>
          <w:sz w:val="32"/>
          <w:szCs w:val="32"/>
        </w:rPr>
        <w:t>单位</w:t>
      </w:r>
      <w:r>
        <w:rPr>
          <w:rFonts w:ascii="楷体_GB2312" w:eastAsia="楷体_GB2312" w:hAnsi="楷体_GB2312" w:cs="楷体_GB2312" w:hint="eastAsia"/>
          <w:bCs/>
          <w:sz w:val="32"/>
          <w:szCs w:val="32"/>
        </w:rPr>
        <w:t>机构设置情况</w:t>
      </w:r>
    </w:p>
    <w:p w:rsidR="007117BD" w:rsidRDefault="00B31DD8">
      <w:pPr>
        <w:overflowPunct/>
        <w:autoSpaceDE/>
        <w:autoSpaceDN/>
        <w:adjustRightInd/>
        <w:spacing w:line="520" w:lineRule="exact"/>
        <w:textAlignment w:val="auto"/>
        <w:rPr>
          <w:rStyle w:val="a4"/>
          <w:rFonts w:ascii="黑体" w:eastAsia="黑体"/>
          <w:b w:val="0"/>
          <w:color w:val="000000"/>
          <w:sz w:val="32"/>
          <w:szCs w:val="32"/>
        </w:rPr>
      </w:pPr>
      <w:r>
        <w:rPr>
          <w:rStyle w:val="a4"/>
          <w:rFonts w:ascii="黑体" w:eastAsia="黑体" w:hint="eastAsia"/>
          <w:b w:val="0"/>
          <w:color w:val="000000"/>
          <w:sz w:val="32"/>
          <w:szCs w:val="32"/>
        </w:rPr>
        <w:t>二、2022年</w:t>
      </w:r>
      <w:r w:rsidR="000465D3">
        <w:rPr>
          <w:rStyle w:val="a4"/>
          <w:rFonts w:ascii="黑体" w:eastAsia="黑体" w:hint="eastAsia"/>
          <w:b w:val="0"/>
          <w:color w:val="000000"/>
          <w:sz w:val="32"/>
          <w:szCs w:val="32"/>
        </w:rPr>
        <w:t>兰溪市机关事务服务中心</w:t>
      </w:r>
      <w:r>
        <w:rPr>
          <w:rStyle w:val="a4"/>
          <w:rFonts w:ascii="黑体" w:eastAsia="黑体" w:hint="eastAsia"/>
          <w:b w:val="0"/>
          <w:color w:val="000000"/>
          <w:sz w:val="32"/>
          <w:szCs w:val="32"/>
        </w:rPr>
        <w:t>预算安排情况说明</w:t>
      </w:r>
    </w:p>
    <w:p w:rsidR="007117BD" w:rsidRDefault="00B31DD8" w:rsidP="000465D3">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（一）关于</w:t>
      </w:r>
      <w:r w:rsidR="000465D3">
        <w:rPr>
          <w:rFonts w:ascii="楷体_GB2312" w:eastAsia="楷体_GB2312" w:hAnsi="楷体_GB2312" w:cs="楷体_GB2312" w:hint="eastAsia"/>
          <w:bCs/>
          <w:sz w:val="32"/>
          <w:szCs w:val="32"/>
        </w:rPr>
        <w:t>兰溪市机关事务服务中心</w:t>
      </w:r>
      <w:r>
        <w:rPr>
          <w:rFonts w:ascii="楷体_GB2312" w:eastAsia="楷体_GB2312" w:hAnsi="楷体_GB2312" w:cs="楷体_GB2312" w:hint="eastAsia"/>
          <w:bCs/>
          <w:sz w:val="32"/>
          <w:szCs w:val="32"/>
        </w:rPr>
        <w:t>2022年收支预算情况的总体说明</w:t>
      </w:r>
    </w:p>
    <w:p w:rsidR="007117BD" w:rsidRDefault="00B31DD8" w:rsidP="000465D3">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（二）关于</w:t>
      </w:r>
      <w:r w:rsidR="000465D3">
        <w:rPr>
          <w:rFonts w:ascii="楷体_GB2312" w:eastAsia="楷体_GB2312" w:hAnsi="楷体_GB2312" w:cs="楷体_GB2312" w:hint="eastAsia"/>
          <w:bCs/>
          <w:sz w:val="32"/>
          <w:szCs w:val="32"/>
        </w:rPr>
        <w:t>兰溪市机关事务服务中心</w:t>
      </w:r>
      <w:r>
        <w:rPr>
          <w:rFonts w:ascii="楷体_GB2312" w:eastAsia="楷体_GB2312" w:hAnsi="楷体_GB2312" w:cs="楷体_GB2312" w:hint="eastAsia"/>
          <w:bCs/>
          <w:sz w:val="32"/>
          <w:szCs w:val="32"/>
        </w:rPr>
        <w:t>2022年收入预算情况说明</w:t>
      </w:r>
    </w:p>
    <w:p w:rsidR="007117BD" w:rsidRDefault="00B31DD8" w:rsidP="000465D3">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（三）关于</w:t>
      </w:r>
      <w:r w:rsidR="000465D3" w:rsidRPr="000465D3">
        <w:rPr>
          <w:rFonts w:ascii="楷体_GB2312" w:eastAsia="楷体_GB2312" w:hAnsi="楷体_GB2312" w:cs="楷体_GB2312" w:hint="eastAsia"/>
          <w:bCs/>
          <w:sz w:val="32"/>
          <w:szCs w:val="32"/>
        </w:rPr>
        <w:t>兰溪市机关事务服务中心</w:t>
      </w:r>
      <w:r>
        <w:rPr>
          <w:rFonts w:ascii="楷体_GB2312" w:eastAsia="楷体_GB2312" w:hAnsi="楷体_GB2312" w:cs="楷体_GB2312" w:hint="eastAsia"/>
          <w:bCs/>
          <w:sz w:val="32"/>
          <w:szCs w:val="32"/>
        </w:rPr>
        <w:t>2022年支出预算情况说明</w:t>
      </w:r>
      <w:r>
        <w:rPr>
          <w:rFonts w:ascii="楷体_GB2312" w:eastAsia="楷体_GB2312" w:hAnsi="楷体_GB2312" w:cs="楷体_GB2312" w:hint="eastAsia"/>
          <w:bCs/>
          <w:sz w:val="32"/>
          <w:szCs w:val="32"/>
        </w:rPr>
        <w:br/>
        <w:t>（四）关于</w:t>
      </w:r>
      <w:r w:rsidR="000465D3">
        <w:rPr>
          <w:rFonts w:ascii="楷体_GB2312" w:eastAsia="楷体_GB2312" w:hAnsi="楷体_GB2312" w:cs="楷体_GB2312" w:hint="eastAsia"/>
          <w:bCs/>
          <w:sz w:val="32"/>
          <w:szCs w:val="32"/>
        </w:rPr>
        <w:t>兰溪市机关事务服务中心</w:t>
      </w:r>
      <w:r>
        <w:rPr>
          <w:rFonts w:ascii="楷体_GB2312" w:eastAsia="楷体_GB2312" w:hAnsi="楷体_GB2312" w:cs="楷体_GB2312" w:hint="eastAsia"/>
          <w:bCs/>
          <w:sz w:val="32"/>
          <w:szCs w:val="32"/>
        </w:rPr>
        <w:t>2022年财政拨款收支预算情况的总体说明</w:t>
      </w:r>
    </w:p>
    <w:p w:rsidR="007117BD" w:rsidRDefault="00B31DD8" w:rsidP="000465D3">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（五）关于</w:t>
      </w:r>
      <w:r w:rsidR="000465D3">
        <w:rPr>
          <w:rFonts w:ascii="楷体_GB2312" w:eastAsia="楷体_GB2312" w:hAnsi="楷体_GB2312" w:cs="楷体_GB2312" w:hint="eastAsia"/>
          <w:bCs/>
          <w:sz w:val="32"/>
          <w:szCs w:val="32"/>
        </w:rPr>
        <w:t>兰溪市机关事务服务中心</w:t>
      </w:r>
      <w:r>
        <w:rPr>
          <w:rFonts w:ascii="楷体_GB2312" w:eastAsia="楷体_GB2312" w:hAnsi="楷体_GB2312" w:cs="楷体_GB2312" w:hint="eastAsia"/>
          <w:bCs/>
          <w:sz w:val="32"/>
          <w:szCs w:val="32"/>
        </w:rPr>
        <w:t>2022年一般公共预算当年拨款情况说明</w:t>
      </w:r>
    </w:p>
    <w:p w:rsidR="007117BD" w:rsidRDefault="00B31DD8" w:rsidP="000465D3">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（六）关于</w:t>
      </w:r>
      <w:r w:rsidR="000465D3">
        <w:rPr>
          <w:rFonts w:ascii="楷体_GB2312" w:eastAsia="楷体_GB2312" w:hAnsi="楷体_GB2312" w:cs="楷体_GB2312" w:hint="eastAsia"/>
          <w:bCs/>
          <w:sz w:val="32"/>
          <w:szCs w:val="32"/>
        </w:rPr>
        <w:t>兰溪市机关事务服务中心</w:t>
      </w:r>
      <w:r>
        <w:rPr>
          <w:rFonts w:ascii="楷体_GB2312" w:eastAsia="楷体_GB2312" w:hAnsi="楷体_GB2312" w:cs="楷体_GB2312" w:hint="eastAsia"/>
          <w:bCs/>
          <w:sz w:val="32"/>
          <w:szCs w:val="32"/>
        </w:rPr>
        <w:t>2022年一般公共预算基本支出情况说明</w:t>
      </w:r>
    </w:p>
    <w:p w:rsidR="007117BD" w:rsidRDefault="00B31DD8" w:rsidP="000465D3">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（七）关于</w:t>
      </w:r>
      <w:r w:rsidR="000465D3">
        <w:rPr>
          <w:rFonts w:ascii="楷体_GB2312" w:eastAsia="楷体_GB2312" w:hAnsi="楷体_GB2312" w:cs="楷体_GB2312" w:hint="eastAsia"/>
          <w:bCs/>
          <w:sz w:val="32"/>
          <w:szCs w:val="32"/>
        </w:rPr>
        <w:t>兰溪市机关事务服务中心</w:t>
      </w:r>
      <w:r>
        <w:rPr>
          <w:rFonts w:ascii="楷体_GB2312" w:eastAsia="楷体_GB2312" w:hAnsi="楷体_GB2312" w:cs="楷体_GB2312" w:hint="eastAsia"/>
          <w:bCs/>
          <w:sz w:val="32"/>
          <w:szCs w:val="32"/>
        </w:rPr>
        <w:t>2022年政府性基金预算支出情况说明</w:t>
      </w:r>
    </w:p>
    <w:p w:rsidR="007117BD" w:rsidRDefault="00B31DD8" w:rsidP="000465D3">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（八）关于</w:t>
      </w:r>
      <w:r w:rsidR="000465D3">
        <w:rPr>
          <w:rFonts w:ascii="楷体_GB2312" w:eastAsia="楷体_GB2312" w:hAnsi="楷体_GB2312" w:cs="楷体_GB2312" w:hint="eastAsia"/>
          <w:bCs/>
          <w:sz w:val="32"/>
          <w:szCs w:val="32"/>
        </w:rPr>
        <w:t>兰溪市机关事务服务中心</w:t>
      </w:r>
      <w:r>
        <w:rPr>
          <w:rFonts w:ascii="楷体_GB2312" w:eastAsia="楷体_GB2312" w:hAnsi="楷体_GB2312" w:cs="楷体_GB2312" w:hint="eastAsia"/>
          <w:bCs/>
          <w:sz w:val="32"/>
          <w:szCs w:val="32"/>
        </w:rPr>
        <w:t>2022年国有资本经营预算支出情况说明</w:t>
      </w:r>
    </w:p>
    <w:p w:rsidR="007117BD" w:rsidRDefault="00B31DD8" w:rsidP="000465D3">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lastRenderedPageBreak/>
        <w:t>（九）关于</w:t>
      </w:r>
      <w:r w:rsidR="00471E8D" w:rsidRPr="00471E8D">
        <w:rPr>
          <w:rFonts w:ascii="楷体_GB2312" w:eastAsia="楷体_GB2312" w:hAnsi="楷体_GB2312" w:cs="楷体_GB2312" w:hint="eastAsia"/>
          <w:bCs/>
          <w:sz w:val="32"/>
          <w:szCs w:val="32"/>
        </w:rPr>
        <w:t>兰溪市机关事务服务中心</w:t>
      </w:r>
      <w:r>
        <w:rPr>
          <w:rFonts w:ascii="楷体_GB2312" w:eastAsia="楷体_GB2312" w:hAnsi="楷体_GB2312" w:cs="楷体_GB2312" w:hint="eastAsia"/>
          <w:bCs/>
          <w:sz w:val="32"/>
          <w:szCs w:val="32"/>
        </w:rPr>
        <w:t>2022年一般公共预算“三公”经费预算情况说明</w:t>
      </w:r>
    </w:p>
    <w:p w:rsidR="007117BD" w:rsidRDefault="00B31DD8" w:rsidP="000465D3">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（十）其他重要事项的情况说明</w:t>
      </w:r>
    </w:p>
    <w:p w:rsidR="007117BD" w:rsidRDefault="00B31DD8">
      <w:pPr>
        <w:pStyle w:val="p0"/>
        <w:overflowPunct/>
        <w:autoSpaceDE/>
        <w:autoSpaceDN/>
        <w:adjustRightInd/>
        <w:spacing w:line="520" w:lineRule="exact"/>
        <w:textAlignment w:val="auto"/>
        <w:rPr>
          <w:rStyle w:val="a4"/>
          <w:rFonts w:ascii="黑体" w:eastAsia="黑体"/>
          <w:b w:val="0"/>
          <w:color w:val="000000"/>
          <w:kern w:val="2"/>
          <w:sz w:val="32"/>
          <w:szCs w:val="32"/>
        </w:rPr>
      </w:pPr>
      <w:r>
        <w:rPr>
          <w:rStyle w:val="a4"/>
          <w:rFonts w:ascii="黑体" w:eastAsia="黑体" w:hint="eastAsia"/>
          <w:b w:val="0"/>
          <w:color w:val="000000"/>
          <w:kern w:val="2"/>
          <w:sz w:val="32"/>
          <w:szCs w:val="32"/>
        </w:rPr>
        <w:t>三、名词解释</w:t>
      </w:r>
    </w:p>
    <w:p w:rsidR="007117BD" w:rsidRDefault="00B31DD8">
      <w:pPr>
        <w:overflowPunct/>
        <w:autoSpaceDE/>
        <w:autoSpaceDN/>
        <w:adjustRightInd/>
        <w:spacing w:line="520" w:lineRule="exact"/>
        <w:textAlignment w:val="auto"/>
        <w:rPr>
          <w:rStyle w:val="a4"/>
          <w:rFonts w:ascii="黑体" w:eastAsia="黑体"/>
          <w:b w:val="0"/>
          <w:color w:val="000000"/>
          <w:sz w:val="32"/>
          <w:szCs w:val="32"/>
        </w:rPr>
      </w:pPr>
      <w:r>
        <w:rPr>
          <w:rStyle w:val="a4"/>
          <w:rFonts w:ascii="黑体" w:eastAsia="黑体" w:hint="eastAsia"/>
          <w:b w:val="0"/>
          <w:color w:val="000000"/>
          <w:sz w:val="32"/>
          <w:szCs w:val="32"/>
        </w:rPr>
        <w:t>四、2022年</w:t>
      </w:r>
      <w:r w:rsidR="00471E8D" w:rsidRPr="00471E8D">
        <w:rPr>
          <w:rFonts w:ascii="黑体" w:eastAsia="黑体" w:hint="eastAsia"/>
          <w:bCs/>
          <w:color w:val="000000"/>
          <w:sz w:val="32"/>
          <w:szCs w:val="32"/>
        </w:rPr>
        <w:t>兰溪市机关事务服务中心</w:t>
      </w:r>
      <w:r>
        <w:rPr>
          <w:rStyle w:val="a4"/>
          <w:rFonts w:ascii="黑体" w:eastAsia="黑体" w:hint="eastAsia"/>
          <w:b w:val="0"/>
          <w:color w:val="000000"/>
          <w:sz w:val="32"/>
          <w:szCs w:val="32"/>
        </w:rPr>
        <w:t>部门预算表</w:t>
      </w:r>
    </w:p>
    <w:p w:rsidR="007117BD" w:rsidRDefault="00B31DD8" w:rsidP="000465D3">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（一）2022年单位收支预算总表</w:t>
      </w:r>
    </w:p>
    <w:p w:rsidR="007117BD" w:rsidRDefault="00B31DD8" w:rsidP="000465D3">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（二）2022年单位收入预算总表</w:t>
      </w:r>
    </w:p>
    <w:p w:rsidR="007117BD" w:rsidRDefault="00B31DD8" w:rsidP="000465D3">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（三）2022年单位支出预算总表</w:t>
      </w:r>
    </w:p>
    <w:p w:rsidR="007117BD" w:rsidRDefault="00B31DD8" w:rsidP="000465D3">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（四）2022年单位财政拨款收支预算总表</w:t>
      </w:r>
    </w:p>
    <w:p w:rsidR="007117BD" w:rsidRDefault="00B31DD8" w:rsidP="000465D3">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（五）2022年单位一般公共预算支出表</w:t>
      </w:r>
    </w:p>
    <w:p w:rsidR="007117BD" w:rsidRDefault="00B31DD8" w:rsidP="000465D3">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（六）2022年单位一般公共预算基本支出表</w:t>
      </w:r>
    </w:p>
    <w:p w:rsidR="007117BD" w:rsidRDefault="00B31DD8" w:rsidP="000465D3">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（七）2022年单位一般公共预算“三公”经费支出表</w:t>
      </w:r>
    </w:p>
    <w:p w:rsidR="007117BD" w:rsidRDefault="00B31DD8" w:rsidP="000465D3">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（八）2022年单位政府性基金预算支出表</w:t>
      </w:r>
    </w:p>
    <w:p w:rsidR="007117BD" w:rsidRDefault="00B31DD8" w:rsidP="000465D3">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（九）2022年单位国有资本经营预算支出表</w:t>
      </w:r>
    </w:p>
    <w:p w:rsidR="007117BD" w:rsidRDefault="00B31DD8" w:rsidP="000465D3">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（十）2022年单位项目支出预算表</w:t>
      </w:r>
    </w:p>
    <w:p w:rsidR="007117BD" w:rsidRDefault="007117BD">
      <w:pPr>
        <w:overflowPunct/>
        <w:autoSpaceDE/>
        <w:autoSpaceDN/>
        <w:adjustRightInd/>
        <w:spacing w:line="560" w:lineRule="exact"/>
        <w:ind w:firstLineChars="196" w:firstLine="630"/>
        <w:textAlignment w:val="auto"/>
        <w:rPr>
          <w:rStyle w:val="a4"/>
          <w:rFonts w:ascii="黑体" w:eastAsia="黑体" w:hAnsi="黑体" w:cs="黑体"/>
          <w:bCs w:val="0"/>
          <w:color w:val="000000"/>
          <w:sz w:val="32"/>
          <w:szCs w:val="32"/>
        </w:rPr>
      </w:pPr>
    </w:p>
    <w:p w:rsidR="007117BD" w:rsidRDefault="007117BD">
      <w:pPr>
        <w:overflowPunct/>
        <w:autoSpaceDE/>
        <w:autoSpaceDN/>
        <w:adjustRightInd/>
        <w:spacing w:line="560" w:lineRule="exact"/>
        <w:ind w:firstLineChars="196" w:firstLine="630"/>
        <w:textAlignment w:val="auto"/>
        <w:rPr>
          <w:rStyle w:val="a4"/>
          <w:rFonts w:ascii="黑体" w:eastAsia="黑体" w:hAnsi="黑体" w:cs="黑体"/>
          <w:bCs w:val="0"/>
          <w:color w:val="000000"/>
          <w:sz w:val="32"/>
          <w:szCs w:val="32"/>
        </w:rPr>
      </w:pPr>
    </w:p>
    <w:p w:rsidR="007117BD" w:rsidRDefault="007117BD">
      <w:pPr>
        <w:overflowPunct/>
        <w:autoSpaceDE/>
        <w:autoSpaceDN/>
        <w:adjustRightInd/>
        <w:spacing w:line="560" w:lineRule="exact"/>
        <w:ind w:firstLineChars="196" w:firstLine="630"/>
        <w:textAlignment w:val="auto"/>
        <w:rPr>
          <w:rStyle w:val="a4"/>
          <w:rFonts w:ascii="黑体" w:eastAsia="黑体" w:hAnsi="黑体" w:cs="黑体"/>
          <w:bCs w:val="0"/>
          <w:color w:val="000000"/>
          <w:sz w:val="32"/>
          <w:szCs w:val="32"/>
        </w:rPr>
      </w:pPr>
    </w:p>
    <w:p w:rsidR="007117BD" w:rsidRDefault="007117BD">
      <w:pPr>
        <w:overflowPunct/>
        <w:autoSpaceDE/>
        <w:autoSpaceDN/>
        <w:adjustRightInd/>
        <w:spacing w:line="560" w:lineRule="exact"/>
        <w:ind w:firstLineChars="196" w:firstLine="630"/>
        <w:textAlignment w:val="auto"/>
        <w:rPr>
          <w:rStyle w:val="a4"/>
          <w:rFonts w:ascii="黑体" w:eastAsia="黑体" w:hAnsi="黑体" w:cs="黑体"/>
          <w:bCs w:val="0"/>
          <w:color w:val="000000"/>
          <w:sz w:val="32"/>
          <w:szCs w:val="32"/>
        </w:rPr>
      </w:pPr>
    </w:p>
    <w:p w:rsidR="007117BD" w:rsidRDefault="007117BD">
      <w:pPr>
        <w:pStyle w:val="Default"/>
        <w:rPr>
          <w:rStyle w:val="a4"/>
          <w:rFonts w:ascii="黑体" w:eastAsia="黑体" w:hAnsi="黑体" w:cs="黑体" w:hint="default"/>
          <w:bCs w:val="0"/>
          <w:sz w:val="32"/>
          <w:szCs w:val="32"/>
        </w:rPr>
      </w:pPr>
    </w:p>
    <w:p w:rsidR="007117BD" w:rsidRDefault="007117BD">
      <w:pPr>
        <w:overflowPunct/>
        <w:autoSpaceDE/>
        <w:autoSpaceDN/>
        <w:adjustRightInd/>
        <w:spacing w:line="560" w:lineRule="exact"/>
        <w:textAlignment w:val="auto"/>
        <w:rPr>
          <w:rStyle w:val="a4"/>
          <w:rFonts w:ascii="黑体" w:eastAsia="黑体" w:hAnsi="黑体" w:cs="黑体"/>
          <w:bCs w:val="0"/>
          <w:color w:val="000000"/>
          <w:sz w:val="32"/>
          <w:szCs w:val="32"/>
        </w:rPr>
      </w:pPr>
    </w:p>
    <w:p w:rsidR="007117BD" w:rsidRDefault="007117BD">
      <w:pPr>
        <w:pStyle w:val="Default"/>
        <w:rPr>
          <w:rStyle w:val="a4"/>
          <w:rFonts w:ascii="黑体" w:eastAsia="黑体" w:hAnsi="黑体" w:cs="黑体" w:hint="default"/>
          <w:bCs w:val="0"/>
          <w:sz w:val="32"/>
          <w:szCs w:val="32"/>
        </w:rPr>
      </w:pPr>
    </w:p>
    <w:p w:rsidR="007117BD" w:rsidRDefault="00B31DD8">
      <w:pPr>
        <w:overflowPunct/>
        <w:autoSpaceDE/>
        <w:autoSpaceDN/>
        <w:adjustRightInd/>
        <w:spacing w:line="560" w:lineRule="exact"/>
        <w:ind w:firstLineChars="196" w:firstLine="630"/>
        <w:textAlignment w:val="auto"/>
        <w:rPr>
          <w:rStyle w:val="a4"/>
          <w:rFonts w:ascii="黑体" w:eastAsia="黑体" w:hAnsi="黑体" w:cs="黑体"/>
          <w:bCs w:val="0"/>
          <w:color w:val="000000"/>
          <w:sz w:val="32"/>
          <w:szCs w:val="32"/>
        </w:rPr>
      </w:pPr>
      <w:r>
        <w:rPr>
          <w:rStyle w:val="a4"/>
          <w:rFonts w:ascii="黑体" w:eastAsia="黑体" w:hAnsi="黑体" w:cs="黑体" w:hint="eastAsia"/>
          <w:bCs w:val="0"/>
          <w:color w:val="000000"/>
          <w:sz w:val="32"/>
          <w:szCs w:val="32"/>
        </w:rPr>
        <w:lastRenderedPageBreak/>
        <w:t>一、</w:t>
      </w:r>
      <w:r w:rsidR="006E3C0C" w:rsidRPr="006E3C0C">
        <w:rPr>
          <w:rFonts w:ascii="黑体" w:eastAsia="黑体" w:hAnsi="黑体" w:cs="黑体" w:hint="eastAsia"/>
          <w:b/>
          <w:bCs/>
          <w:color w:val="000000"/>
          <w:sz w:val="32"/>
          <w:szCs w:val="32"/>
        </w:rPr>
        <w:t>兰溪市机关事务服务中心</w:t>
      </w:r>
      <w:r>
        <w:rPr>
          <w:rStyle w:val="a4"/>
          <w:rFonts w:ascii="黑体" w:eastAsia="黑体" w:hAnsi="黑体" w:cs="黑体" w:hint="eastAsia"/>
          <w:bCs w:val="0"/>
          <w:color w:val="000000"/>
          <w:sz w:val="32"/>
          <w:szCs w:val="32"/>
        </w:rPr>
        <w:t>概况</w:t>
      </w:r>
    </w:p>
    <w:p w:rsidR="007117BD" w:rsidRDefault="00B31DD8">
      <w:pPr>
        <w:overflowPunct/>
        <w:autoSpaceDE/>
        <w:autoSpaceDN/>
        <w:adjustRightInd/>
        <w:spacing w:line="560" w:lineRule="exact"/>
        <w:ind w:firstLineChars="196" w:firstLine="630"/>
        <w:textAlignment w:val="auto"/>
        <w:rPr>
          <w:rFonts w:ascii="楷体_GB2312" w:eastAsia="楷体_GB2312" w:hAnsi="楷体_GB2312" w:cs="楷体_GB2312"/>
          <w:b/>
          <w:sz w:val="32"/>
          <w:szCs w:val="32"/>
          <w:u w:val="single"/>
        </w:rPr>
      </w:pPr>
      <w:r>
        <w:rPr>
          <w:rFonts w:ascii="楷体_GB2312" w:eastAsia="楷体_GB2312" w:hAnsi="楷体_GB2312" w:cs="楷体_GB2312" w:hint="eastAsia"/>
          <w:b/>
          <w:sz w:val="32"/>
          <w:szCs w:val="32"/>
        </w:rPr>
        <w:t>（一）主要职能</w:t>
      </w:r>
    </w:p>
    <w:p w:rsidR="002809D4" w:rsidRPr="007B1B16" w:rsidRDefault="002809D4" w:rsidP="002809D4">
      <w:pPr>
        <w:overflowPunct/>
        <w:autoSpaceDE/>
        <w:autoSpaceDN/>
        <w:adjustRightInd/>
        <w:spacing w:line="560" w:lineRule="exact"/>
        <w:ind w:firstLineChars="196" w:firstLine="627"/>
        <w:textAlignment w:val="auto"/>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w:t>
      </w:r>
      <w:r w:rsidRPr="007B1B16">
        <w:rPr>
          <w:rFonts w:ascii="仿宋_GB2312" w:eastAsia="仿宋_GB2312" w:hAnsi="仿宋_GB2312" w:cs="仿宋_GB2312"/>
          <w:bCs/>
          <w:sz w:val="32"/>
          <w:szCs w:val="32"/>
        </w:rPr>
        <w:t>贯彻执行国家、省、市机关事务工作的法规政策，指导落实全市机关事务的政策、规划和标准，负责全市机关事务的保障、服务工作。</w:t>
      </w:r>
    </w:p>
    <w:p w:rsidR="002809D4" w:rsidRPr="007B1B16" w:rsidRDefault="002809D4" w:rsidP="002809D4">
      <w:pPr>
        <w:overflowPunct/>
        <w:autoSpaceDE/>
        <w:autoSpaceDN/>
        <w:adjustRightInd/>
        <w:spacing w:line="560" w:lineRule="exact"/>
        <w:ind w:firstLineChars="196" w:firstLine="627"/>
        <w:textAlignment w:val="auto"/>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w:t>
      </w:r>
      <w:r w:rsidRPr="007B1B16">
        <w:rPr>
          <w:rFonts w:ascii="仿宋_GB2312" w:eastAsia="仿宋_GB2312" w:hAnsi="仿宋_GB2312" w:cs="仿宋_GB2312"/>
          <w:bCs/>
          <w:sz w:val="32"/>
          <w:szCs w:val="32"/>
        </w:rPr>
        <w:t>负责相关机关事业单位的办公用房管理、调配使用和房屋修缮等工作。负责市府办及机关事务服务中心的采购工作。</w:t>
      </w:r>
    </w:p>
    <w:p w:rsidR="002809D4" w:rsidRPr="007B1B16" w:rsidRDefault="002809D4" w:rsidP="002809D4">
      <w:pPr>
        <w:overflowPunct/>
        <w:autoSpaceDE/>
        <w:autoSpaceDN/>
        <w:adjustRightInd/>
        <w:spacing w:line="560" w:lineRule="exact"/>
        <w:ind w:firstLineChars="196" w:firstLine="627"/>
        <w:textAlignment w:val="auto"/>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w:t>
      </w:r>
      <w:r w:rsidRPr="007B1B16">
        <w:rPr>
          <w:rFonts w:ascii="仿宋_GB2312" w:eastAsia="仿宋_GB2312" w:hAnsi="仿宋_GB2312" w:cs="仿宋_GB2312"/>
          <w:bCs/>
          <w:sz w:val="32"/>
          <w:szCs w:val="32"/>
        </w:rPr>
        <w:t>负责拟定市级机关车辆管理制度并组织实施。做好市领导公务用车、市级重要会议、重大活动的工作用车及接待用车的保障工作。</w:t>
      </w:r>
    </w:p>
    <w:p w:rsidR="002809D4" w:rsidRPr="007B1B16" w:rsidRDefault="002809D4" w:rsidP="002809D4">
      <w:pPr>
        <w:overflowPunct/>
        <w:autoSpaceDE/>
        <w:autoSpaceDN/>
        <w:adjustRightInd/>
        <w:spacing w:line="560" w:lineRule="exact"/>
        <w:ind w:firstLineChars="196" w:firstLine="627"/>
        <w:textAlignment w:val="auto"/>
        <w:rPr>
          <w:rFonts w:ascii="仿宋_GB2312" w:eastAsia="仿宋_GB2312" w:hAnsi="仿宋_GB2312" w:cs="仿宋_GB2312"/>
          <w:bCs/>
          <w:sz w:val="32"/>
          <w:szCs w:val="32"/>
        </w:rPr>
      </w:pPr>
      <w:r>
        <w:rPr>
          <w:rFonts w:ascii="仿宋_GB2312" w:eastAsia="仿宋_GB2312" w:hAnsi="仿宋_GB2312" w:cs="仿宋_GB2312" w:hint="eastAsia"/>
          <w:bCs/>
          <w:sz w:val="32"/>
          <w:szCs w:val="32"/>
        </w:rPr>
        <w:t>4.</w:t>
      </w:r>
      <w:r w:rsidRPr="007B1B16">
        <w:rPr>
          <w:rFonts w:ascii="仿宋_GB2312" w:eastAsia="仿宋_GB2312" w:hAnsi="仿宋_GB2312" w:cs="仿宋_GB2312"/>
          <w:bCs/>
          <w:sz w:val="32"/>
          <w:szCs w:val="32"/>
        </w:rPr>
        <w:t>与相关部门联合开展公共机构节能宣传教育与培训，指导市级有关部门开展本系统内公共机构节能工作。</w:t>
      </w:r>
    </w:p>
    <w:p w:rsidR="002809D4" w:rsidRPr="007B1B16" w:rsidRDefault="002809D4" w:rsidP="002809D4">
      <w:pPr>
        <w:overflowPunct/>
        <w:autoSpaceDE/>
        <w:autoSpaceDN/>
        <w:adjustRightInd/>
        <w:spacing w:line="560" w:lineRule="exact"/>
        <w:ind w:firstLineChars="196" w:firstLine="627"/>
        <w:textAlignment w:val="auto"/>
        <w:rPr>
          <w:rFonts w:ascii="仿宋_GB2312" w:eastAsia="仿宋_GB2312" w:hAnsi="仿宋_GB2312" w:cs="仿宋_GB2312"/>
          <w:bCs/>
          <w:sz w:val="32"/>
          <w:szCs w:val="32"/>
        </w:rPr>
      </w:pPr>
      <w:r>
        <w:rPr>
          <w:rFonts w:ascii="仿宋_GB2312" w:eastAsia="仿宋_GB2312" w:hAnsi="仿宋_GB2312" w:cs="仿宋_GB2312" w:hint="eastAsia"/>
          <w:bCs/>
          <w:sz w:val="32"/>
          <w:szCs w:val="32"/>
        </w:rPr>
        <w:t>5.</w:t>
      </w:r>
      <w:r w:rsidRPr="007B1B16">
        <w:rPr>
          <w:rFonts w:ascii="仿宋_GB2312" w:eastAsia="仿宋_GB2312" w:hAnsi="仿宋_GB2312" w:cs="仿宋_GB2312"/>
          <w:bCs/>
          <w:sz w:val="32"/>
          <w:szCs w:val="32"/>
        </w:rPr>
        <w:t>负责市委、市政府交办的有关后勤服务及退休干部的管理和服务工作。</w:t>
      </w:r>
    </w:p>
    <w:p w:rsidR="002809D4" w:rsidRPr="007B1B16" w:rsidRDefault="002809D4" w:rsidP="002809D4">
      <w:pPr>
        <w:overflowPunct/>
        <w:autoSpaceDE/>
        <w:autoSpaceDN/>
        <w:adjustRightInd/>
        <w:spacing w:line="560" w:lineRule="exact"/>
        <w:ind w:firstLineChars="196" w:firstLine="627"/>
        <w:textAlignment w:val="auto"/>
        <w:rPr>
          <w:rFonts w:ascii="仿宋_GB2312" w:eastAsia="仿宋_GB2312" w:hAnsi="仿宋_GB2312" w:cs="仿宋_GB2312"/>
          <w:bCs/>
          <w:sz w:val="32"/>
          <w:szCs w:val="32"/>
        </w:rPr>
      </w:pPr>
      <w:r>
        <w:rPr>
          <w:rFonts w:ascii="仿宋_GB2312" w:eastAsia="仿宋_GB2312" w:hAnsi="仿宋_GB2312" w:cs="仿宋_GB2312" w:hint="eastAsia"/>
          <w:bCs/>
          <w:sz w:val="32"/>
          <w:szCs w:val="32"/>
        </w:rPr>
        <w:t>6.</w:t>
      </w:r>
      <w:r w:rsidRPr="007B1B16">
        <w:rPr>
          <w:rFonts w:ascii="仿宋_GB2312" w:eastAsia="仿宋_GB2312" w:hAnsi="仿宋_GB2312" w:cs="仿宋_GB2312"/>
          <w:bCs/>
          <w:sz w:val="32"/>
          <w:szCs w:val="32"/>
        </w:rPr>
        <w:t>负责党政中心、企业服务中心等管理区域内的后勤保障工作。</w:t>
      </w:r>
    </w:p>
    <w:p w:rsidR="002809D4" w:rsidRPr="007B1B16" w:rsidRDefault="002809D4" w:rsidP="002809D4">
      <w:pPr>
        <w:overflowPunct/>
        <w:autoSpaceDE/>
        <w:autoSpaceDN/>
        <w:adjustRightInd/>
        <w:spacing w:line="560" w:lineRule="exact"/>
        <w:ind w:firstLineChars="196" w:firstLine="627"/>
        <w:textAlignment w:val="auto"/>
        <w:rPr>
          <w:rFonts w:ascii="仿宋_GB2312" w:eastAsia="仿宋_GB2312" w:hAnsi="仿宋_GB2312" w:cs="仿宋_GB2312"/>
          <w:bCs/>
          <w:sz w:val="32"/>
          <w:szCs w:val="32"/>
        </w:rPr>
      </w:pPr>
      <w:r>
        <w:rPr>
          <w:rFonts w:ascii="仿宋_GB2312" w:eastAsia="仿宋_GB2312" w:hAnsi="仿宋_GB2312" w:cs="仿宋_GB2312" w:hint="eastAsia"/>
          <w:bCs/>
          <w:sz w:val="32"/>
          <w:szCs w:val="32"/>
        </w:rPr>
        <w:t>7.</w:t>
      </w:r>
      <w:r w:rsidRPr="007B1B16">
        <w:rPr>
          <w:rFonts w:ascii="仿宋_GB2312" w:eastAsia="仿宋_GB2312" w:hAnsi="仿宋_GB2312" w:cs="仿宋_GB2312"/>
          <w:bCs/>
          <w:sz w:val="32"/>
          <w:szCs w:val="32"/>
        </w:rPr>
        <w:t>完成市委、市政府及市府办交办的其他任务。</w:t>
      </w:r>
    </w:p>
    <w:p w:rsidR="007117BD" w:rsidRDefault="00B31DD8">
      <w:pPr>
        <w:overflowPunct/>
        <w:autoSpaceDE/>
        <w:autoSpaceDN/>
        <w:adjustRightInd/>
        <w:spacing w:line="560" w:lineRule="exact"/>
        <w:ind w:firstLineChars="196" w:firstLine="630"/>
        <w:textAlignment w:val="auto"/>
        <w:rPr>
          <w:rFonts w:ascii="楷体_GB2312" w:eastAsia="楷体_GB2312" w:hAnsi="楷体_GB2312" w:cs="楷体_GB2312"/>
          <w:b/>
          <w:sz w:val="32"/>
          <w:szCs w:val="32"/>
          <w:u w:val="single"/>
        </w:rPr>
      </w:pPr>
      <w:r>
        <w:rPr>
          <w:rFonts w:ascii="楷体_GB2312" w:eastAsia="楷体_GB2312" w:hAnsi="楷体_GB2312" w:cs="楷体_GB2312" w:hint="eastAsia"/>
          <w:b/>
          <w:sz w:val="32"/>
          <w:szCs w:val="32"/>
        </w:rPr>
        <w:t>（二）</w:t>
      </w:r>
      <w:r w:rsidR="006E3C0C">
        <w:rPr>
          <w:rFonts w:ascii="楷体_GB2312" w:eastAsia="楷体_GB2312" w:hAnsi="楷体_GB2312" w:cs="楷体_GB2312" w:hint="eastAsia"/>
          <w:b/>
          <w:sz w:val="32"/>
          <w:szCs w:val="32"/>
        </w:rPr>
        <w:t>单位</w:t>
      </w:r>
      <w:r>
        <w:rPr>
          <w:rFonts w:ascii="楷体_GB2312" w:eastAsia="楷体_GB2312" w:hAnsi="楷体_GB2312" w:cs="楷体_GB2312" w:hint="eastAsia"/>
          <w:b/>
          <w:sz w:val="32"/>
          <w:szCs w:val="32"/>
        </w:rPr>
        <w:t>机构设置情况</w:t>
      </w:r>
    </w:p>
    <w:p w:rsidR="002809D4" w:rsidRPr="00671E2A" w:rsidRDefault="002809D4" w:rsidP="002809D4">
      <w:pPr>
        <w:overflowPunct/>
        <w:autoSpaceDE/>
        <w:autoSpaceDN/>
        <w:adjustRightInd/>
        <w:spacing w:line="560" w:lineRule="exact"/>
        <w:ind w:firstLineChars="196" w:firstLine="627"/>
        <w:textAlignment w:val="auto"/>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兰溪市机关事务服务中心</w:t>
      </w:r>
      <w:r w:rsidRPr="003D0D86">
        <w:rPr>
          <w:rFonts w:ascii="仿宋_GB2312" w:eastAsia="仿宋_GB2312" w:hAnsi="仿宋_GB2312" w:cs="仿宋_GB2312" w:hint="eastAsia"/>
          <w:bCs/>
          <w:sz w:val="32"/>
          <w:szCs w:val="32"/>
        </w:rPr>
        <w:t>内设</w:t>
      </w:r>
      <w:r>
        <w:rPr>
          <w:rFonts w:ascii="仿宋_GB2312" w:eastAsia="仿宋_GB2312" w:hAnsi="仿宋_GB2312" w:cs="仿宋_GB2312" w:hint="eastAsia"/>
          <w:bCs/>
          <w:sz w:val="32"/>
          <w:szCs w:val="32"/>
        </w:rPr>
        <w:t>6</w:t>
      </w:r>
      <w:r w:rsidRPr="003D0D86">
        <w:rPr>
          <w:rFonts w:ascii="仿宋_GB2312" w:eastAsia="仿宋_GB2312" w:hAnsi="仿宋_GB2312" w:cs="仿宋_GB2312" w:hint="eastAsia"/>
          <w:bCs/>
          <w:sz w:val="32"/>
          <w:szCs w:val="32"/>
        </w:rPr>
        <w:t>个科室，分别是</w:t>
      </w:r>
      <w:r>
        <w:rPr>
          <w:rFonts w:ascii="仿宋_GB2312" w:eastAsia="仿宋_GB2312" w:hAnsi="仿宋_GB2312" w:cs="仿宋_GB2312" w:hint="eastAsia"/>
          <w:bCs/>
          <w:sz w:val="32"/>
          <w:szCs w:val="32"/>
        </w:rPr>
        <w:t>办公室、房产基建科、车管中心、卫健节能科、服务保障科、物业管理科</w:t>
      </w:r>
      <w:r w:rsidRPr="003D0D86">
        <w:rPr>
          <w:rFonts w:ascii="仿宋_GB2312" w:eastAsia="仿宋_GB2312" w:hAnsi="仿宋_GB2312" w:cs="仿宋_GB2312" w:hint="eastAsia"/>
          <w:bCs/>
          <w:sz w:val="32"/>
          <w:szCs w:val="32"/>
        </w:rPr>
        <w:t>。</w:t>
      </w:r>
    </w:p>
    <w:p w:rsidR="007117BD" w:rsidRDefault="00B31DD8">
      <w:pPr>
        <w:widowControl w:val="0"/>
        <w:overflowPunct/>
        <w:autoSpaceDE/>
        <w:autoSpaceDN/>
        <w:adjustRightInd/>
        <w:spacing w:line="560" w:lineRule="exact"/>
        <w:ind w:firstLineChars="200" w:firstLine="643"/>
        <w:textAlignment w:val="auto"/>
        <w:rPr>
          <w:rFonts w:ascii="楷体_GB2312" w:eastAsia="楷体_GB2312" w:hAnsi="楷体_GB2312" w:cs="楷体_GB2312"/>
          <w:b/>
          <w:color w:val="000000"/>
          <w:sz w:val="32"/>
          <w:szCs w:val="32"/>
          <w:u w:val="single"/>
        </w:rPr>
      </w:pPr>
      <w:r>
        <w:rPr>
          <w:rStyle w:val="a4"/>
          <w:rFonts w:ascii="楷体_GB2312" w:eastAsia="楷体_GB2312" w:hAnsi="楷体_GB2312" w:cs="楷体_GB2312" w:hint="eastAsia"/>
          <w:bCs w:val="0"/>
          <w:color w:val="000000"/>
          <w:sz w:val="32"/>
          <w:szCs w:val="32"/>
        </w:rPr>
        <w:t>二、</w:t>
      </w:r>
      <w:r w:rsidR="006E3C0C" w:rsidRPr="006E3C0C">
        <w:rPr>
          <w:rFonts w:ascii="楷体_GB2312" w:eastAsia="楷体_GB2312" w:hAnsi="楷体_GB2312" w:cs="楷体_GB2312" w:hint="eastAsia"/>
          <w:b/>
          <w:bCs/>
          <w:color w:val="000000"/>
          <w:sz w:val="32"/>
          <w:szCs w:val="32"/>
        </w:rPr>
        <w:t>兰溪市机关事务服务中心</w:t>
      </w:r>
      <w:r>
        <w:rPr>
          <w:rStyle w:val="a4"/>
          <w:rFonts w:ascii="楷体_GB2312" w:eastAsia="楷体_GB2312" w:hAnsi="楷体_GB2312" w:cs="楷体_GB2312" w:hint="eastAsia"/>
          <w:bCs w:val="0"/>
          <w:color w:val="000000"/>
          <w:sz w:val="32"/>
          <w:szCs w:val="32"/>
        </w:rPr>
        <w:t>2022年</w:t>
      </w:r>
      <w:r w:rsidR="006E3C0C">
        <w:rPr>
          <w:rStyle w:val="a4"/>
          <w:rFonts w:ascii="楷体_GB2312" w:eastAsia="楷体_GB2312" w:hAnsi="楷体_GB2312" w:cs="楷体_GB2312" w:hint="eastAsia"/>
          <w:bCs w:val="0"/>
          <w:color w:val="000000"/>
          <w:sz w:val="32"/>
          <w:szCs w:val="32"/>
        </w:rPr>
        <w:t>单位</w:t>
      </w:r>
      <w:r>
        <w:rPr>
          <w:rStyle w:val="a4"/>
          <w:rFonts w:ascii="楷体_GB2312" w:eastAsia="楷体_GB2312" w:hAnsi="楷体_GB2312" w:cs="楷体_GB2312" w:hint="eastAsia"/>
          <w:bCs w:val="0"/>
          <w:color w:val="000000"/>
          <w:sz w:val="32"/>
          <w:szCs w:val="32"/>
        </w:rPr>
        <w:t>预算安排情况说明</w:t>
      </w:r>
      <w:r>
        <w:rPr>
          <w:rStyle w:val="a4"/>
          <w:rFonts w:ascii="楷体_GB2312" w:eastAsia="楷体_GB2312" w:hAnsi="楷体_GB2312" w:cs="楷体_GB2312" w:hint="eastAsia"/>
          <w:bCs w:val="0"/>
          <w:color w:val="000000"/>
          <w:sz w:val="32"/>
          <w:szCs w:val="32"/>
        </w:rPr>
        <w:br/>
      </w:r>
      <w:r>
        <w:rPr>
          <w:rFonts w:ascii="楷体_GB2312" w:eastAsia="楷体_GB2312" w:hAnsi="楷体_GB2312" w:cs="楷体_GB2312" w:hint="eastAsia"/>
          <w:b/>
          <w:color w:val="000000"/>
          <w:sz w:val="32"/>
          <w:szCs w:val="32"/>
        </w:rPr>
        <w:lastRenderedPageBreak/>
        <w:t>（一）关于</w:t>
      </w:r>
      <w:r w:rsidR="006E3C0C" w:rsidRPr="006E3C0C">
        <w:rPr>
          <w:rFonts w:ascii="楷体_GB2312" w:eastAsia="楷体_GB2312" w:hAnsi="楷体_GB2312" w:cs="楷体_GB2312" w:hint="eastAsia"/>
          <w:b/>
          <w:bCs/>
          <w:color w:val="000000"/>
          <w:sz w:val="32"/>
          <w:szCs w:val="32"/>
        </w:rPr>
        <w:t>兰溪市机关事务服务中心</w:t>
      </w:r>
      <w:r>
        <w:rPr>
          <w:rStyle w:val="a4"/>
          <w:rFonts w:ascii="楷体_GB2312" w:eastAsia="楷体_GB2312" w:hAnsi="楷体_GB2312" w:cs="楷体_GB2312" w:hint="eastAsia"/>
          <w:bCs w:val="0"/>
          <w:color w:val="000000"/>
          <w:sz w:val="32"/>
          <w:szCs w:val="32"/>
        </w:rPr>
        <w:t>2022年收支预算情况的总体说明</w:t>
      </w:r>
    </w:p>
    <w:p w:rsidR="007117BD" w:rsidRDefault="002809D4">
      <w:pPr>
        <w:overflowPunct/>
        <w:autoSpaceDE/>
        <w:autoSpaceDN/>
        <w:adjustRightInd/>
        <w:spacing w:line="560" w:lineRule="exact"/>
        <w:ind w:firstLineChars="200" w:firstLine="640"/>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按照</w:t>
      </w:r>
      <w:r>
        <w:rPr>
          <w:rFonts w:ascii="仿宋_GB2312" w:eastAsia="仿宋_GB2312" w:hAnsi="仿宋_GB2312" w:cs="仿宋_GB2312" w:hint="eastAsia"/>
          <w:bCs/>
          <w:sz w:val="32"/>
          <w:szCs w:val="32"/>
        </w:rPr>
        <w:t>综合预算的原则，兰溪市</w:t>
      </w:r>
      <w:r>
        <w:rPr>
          <w:rFonts w:ascii="仿宋_GB2312" w:eastAsia="仿宋_GB2312" w:hAnsi="仿宋_GB2312" w:cs="仿宋_GB2312" w:hint="eastAsia"/>
          <w:bCs/>
          <w:color w:val="000000"/>
          <w:sz w:val="32"/>
          <w:szCs w:val="32"/>
        </w:rPr>
        <w:t>机关事务服务中心所有收入和支出均纳入部门预算管理。收入包括：一般公共预算拨款收入；支出按功能科目分包括：一般公共服务支出和</w:t>
      </w:r>
      <w:r w:rsidRPr="002809D4">
        <w:rPr>
          <w:rFonts w:ascii="仿宋_GB2312" w:eastAsia="仿宋_GB2312" w:hAnsi="仿宋_GB2312" w:cs="仿宋_GB2312" w:hint="eastAsia"/>
          <w:bCs/>
          <w:color w:val="000000"/>
          <w:sz w:val="32"/>
          <w:szCs w:val="32"/>
        </w:rPr>
        <w:t>卫生健康支出</w:t>
      </w:r>
      <w:r>
        <w:rPr>
          <w:rFonts w:ascii="仿宋_GB2312" w:eastAsia="仿宋_GB2312" w:hAnsi="仿宋_GB2312" w:cs="仿宋_GB2312" w:hint="eastAsia"/>
          <w:bCs/>
          <w:color w:val="000000"/>
          <w:sz w:val="32"/>
          <w:szCs w:val="32"/>
        </w:rPr>
        <w:t>。兰溪市机关事务服务中心2022年收支总预算1766.26万元。</w:t>
      </w:r>
    </w:p>
    <w:p w:rsidR="007117BD" w:rsidRDefault="00B31DD8">
      <w:pPr>
        <w:widowControl w:val="0"/>
        <w:overflowPunct/>
        <w:autoSpaceDE/>
        <w:autoSpaceDN/>
        <w:adjustRightInd/>
        <w:spacing w:line="560" w:lineRule="exact"/>
        <w:ind w:firstLineChars="200" w:firstLine="643"/>
        <w:textAlignment w:val="auto"/>
        <w:rPr>
          <w:rFonts w:ascii="楷体_GB2312" w:eastAsia="楷体_GB2312" w:hAnsi="楷体_GB2312" w:cs="楷体_GB2312"/>
          <w:b/>
          <w:color w:val="000000"/>
          <w:sz w:val="32"/>
          <w:szCs w:val="32"/>
          <w:u w:val="single"/>
        </w:rPr>
      </w:pPr>
      <w:r>
        <w:rPr>
          <w:rFonts w:ascii="楷体_GB2312" w:eastAsia="楷体_GB2312" w:hAnsi="楷体_GB2312" w:cs="楷体_GB2312" w:hint="eastAsia"/>
          <w:b/>
          <w:color w:val="000000"/>
          <w:sz w:val="32"/>
          <w:szCs w:val="32"/>
        </w:rPr>
        <w:t>（二）关于</w:t>
      </w:r>
      <w:r w:rsidR="006E3C0C" w:rsidRPr="006E3C0C">
        <w:rPr>
          <w:rFonts w:ascii="楷体_GB2312" w:eastAsia="楷体_GB2312" w:hAnsi="楷体_GB2312" w:cs="楷体_GB2312" w:hint="eastAsia"/>
          <w:b/>
          <w:bCs/>
          <w:color w:val="000000"/>
          <w:sz w:val="32"/>
          <w:szCs w:val="32"/>
        </w:rPr>
        <w:t>兰溪市机关事务服务中心</w:t>
      </w:r>
      <w:r>
        <w:rPr>
          <w:rFonts w:ascii="楷体_GB2312" w:eastAsia="楷体_GB2312" w:hAnsi="楷体_GB2312" w:cs="楷体_GB2312" w:hint="eastAsia"/>
          <w:b/>
          <w:color w:val="000000"/>
          <w:sz w:val="32"/>
          <w:szCs w:val="32"/>
        </w:rPr>
        <w:t>2022年收入预算情况说明</w:t>
      </w:r>
    </w:p>
    <w:p w:rsidR="007117BD" w:rsidRDefault="006E3C0C">
      <w:pPr>
        <w:overflowPunct/>
        <w:autoSpaceDE/>
        <w:autoSpaceDN/>
        <w:adjustRightInd/>
        <w:spacing w:line="520" w:lineRule="exact"/>
        <w:ind w:firstLine="642"/>
        <w:textAlignment w:val="auto"/>
        <w:rPr>
          <w:rFonts w:ascii="仿宋_GB2312" w:eastAsia="仿宋_GB2312"/>
          <w:color w:val="000000"/>
          <w:sz w:val="32"/>
          <w:szCs w:val="32"/>
        </w:rPr>
      </w:pPr>
      <w:r w:rsidRPr="006E3C0C">
        <w:rPr>
          <w:rFonts w:ascii="仿宋_GB2312" w:eastAsia="仿宋_GB2312" w:hAnsi="仿宋_GB2312" w:cs="仿宋_GB2312" w:hint="eastAsia"/>
          <w:bCs/>
          <w:color w:val="000000"/>
          <w:sz w:val="32"/>
          <w:szCs w:val="32"/>
        </w:rPr>
        <w:t>兰溪市机关事务服务中心</w:t>
      </w:r>
      <w:r w:rsidR="00B31DD8">
        <w:rPr>
          <w:rFonts w:ascii="仿宋_GB2312" w:eastAsia="仿宋_GB2312" w:hAnsi="仿宋_GB2312" w:cs="仿宋_GB2312" w:hint="eastAsia"/>
          <w:color w:val="000000"/>
          <w:sz w:val="32"/>
          <w:szCs w:val="32"/>
        </w:rPr>
        <w:t>2022年收入预算</w:t>
      </w:r>
      <w:r w:rsidR="002809D4">
        <w:rPr>
          <w:rFonts w:ascii="仿宋_GB2312" w:eastAsia="仿宋_GB2312" w:hAnsi="仿宋_GB2312" w:cs="仿宋_GB2312" w:hint="eastAsia"/>
          <w:bCs/>
          <w:color w:val="000000"/>
          <w:sz w:val="32"/>
          <w:szCs w:val="32"/>
        </w:rPr>
        <w:t>1766.26</w:t>
      </w:r>
      <w:r w:rsidR="00B31DD8">
        <w:rPr>
          <w:rFonts w:ascii="仿宋_GB2312" w:eastAsia="仿宋_GB2312" w:hAnsi="仿宋_GB2312" w:cs="仿宋_GB2312" w:hint="eastAsia"/>
          <w:color w:val="000000"/>
          <w:sz w:val="32"/>
          <w:szCs w:val="32"/>
        </w:rPr>
        <w:t>万元，比上年执行数减少</w:t>
      </w:r>
      <w:r w:rsidR="002809D4">
        <w:rPr>
          <w:rFonts w:ascii="仿宋_GB2312" w:eastAsia="仿宋_GB2312" w:hAnsi="仿宋_GB2312" w:cs="仿宋_GB2312" w:hint="eastAsia"/>
          <w:color w:val="000000"/>
          <w:sz w:val="32"/>
          <w:szCs w:val="32"/>
        </w:rPr>
        <w:t>81.93</w:t>
      </w:r>
      <w:r w:rsidR="00B31DD8">
        <w:rPr>
          <w:rFonts w:ascii="仿宋_GB2312" w:eastAsia="仿宋_GB2312" w:hAnsi="仿宋_GB2312" w:cs="仿宋_GB2312" w:hint="eastAsia"/>
          <w:color w:val="000000"/>
          <w:sz w:val="32"/>
          <w:szCs w:val="32"/>
        </w:rPr>
        <w:t>万元，下</w:t>
      </w:r>
      <w:r w:rsidR="00B31DD8">
        <w:rPr>
          <w:rFonts w:ascii="仿宋_GB2312" w:eastAsia="仿宋_GB2312" w:hAnsi="仿宋_GB2312" w:cs="仿宋_GB2312" w:hint="eastAsia"/>
          <w:color w:val="000000"/>
          <w:sz w:val="32"/>
        </w:rPr>
        <w:t>降</w:t>
      </w:r>
      <w:r w:rsidR="002809D4">
        <w:rPr>
          <w:rFonts w:ascii="仿宋_GB2312" w:eastAsia="仿宋_GB2312" w:hAnsi="仿宋_GB2312" w:cs="仿宋_GB2312" w:hint="eastAsia"/>
          <w:color w:val="000000"/>
          <w:sz w:val="32"/>
        </w:rPr>
        <w:t>4.43</w:t>
      </w:r>
      <w:r w:rsidR="00B31DD8">
        <w:rPr>
          <w:rFonts w:ascii="仿宋_GB2312" w:eastAsia="仿宋_GB2312" w:hAnsi="仿宋_GB2312" w:cs="仿宋_GB2312" w:hint="eastAsia"/>
          <w:color w:val="000000"/>
          <w:sz w:val="32"/>
        </w:rPr>
        <w:t>%，</w:t>
      </w:r>
      <w:r w:rsidR="00B31DD8">
        <w:rPr>
          <w:rFonts w:ascii="仿宋_GB2312" w:eastAsia="仿宋_GB2312" w:hAnsi="仿宋_GB2312" w:cs="仿宋_GB2312" w:hint="eastAsia"/>
          <w:color w:val="000000"/>
          <w:sz w:val="32"/>
          <w:szCs w:val="32"/>
        </w:rPr>
        <w:t>主要是</w:t>
      </w:r>
      <w:r w:rsidR="002809D4">
        <w:rPr>
          <w:rFonts w:ascii="仿宋_GB2312" w:eastAsia="仿宋_GB2312" w:hAnsi="仿宋_GB2312" w:cs="仿宋_GB2312" w:hint="eastAsia"/>
          <w:color w:val="000000"/>
          <w:sz w:val="32"/>
          <w:szCs w:val="32"/>
        </w:rPr>
        <w:t>项目经费调整</w:t>
      </w:r>
      <w:r w:rsidR="00B31DD8">
        <w:rPr>
          <w:rFonts w:ascii="仿宋_GB2312" w:eastAsia="仿宋_GB2312" w:hAnsi="仿宋_GB2312" w:cs="仿宋_GB2312" w:hint="eastAsia"/>
          <w:color w:val="000000"/>
          <w:sz w:val="32"/>
          <w:szCs w:val="32"/>
        </w:rPr>
        <w:t>。</w:t>
      </w:r>
    </w:p>
    <w:p w:rsidR="007117BD" w:rsidRDefault="00B31DD8" w:rsidP="00EA58A1">
      <w:pPr>
        <w:widowControl w:val="0"/>
        <w:overflowPunct/>
        <w:autoSpaceDE/>
        <w:autoSpaceDN/>
        <w:adjustRightInd/>
        <w:spacing w:line="560" w:lineRule="exact"/>
        <w:ind w:firstLineChars="200" w:firstLine="640"/>
        <w:textAlignment w:val="auto"/>
        <w:rPr>
          <w:rFonts w:ascii="仿宋_GB2312" w:eastAsia="仿宋_GB2312" w:hAnsi="仿宋_GB2312" w:cs="仿宋_GB2312"/>
          <w:bCs/>
          <w:color w:val="000000"/>
          <w:sz w:val="32"/>
          <w:szCs w:val="32"/>
        </w:rPr>
      </w:pPr>
      <w:r>
        <w:rPr>
          <w:rFonts w:ascii="仿宋_GB2312" w:eastAsia="仿宋_GB2312" w:hint="eastAsia"/>
          <w:color w:val="000000"/>
          <w:sz w:val="32"/>
          <w:szCs w:val="32"/>
        </w:rPr>
        <w:t>其中：</w:t>
      </w:r>
      <w:r w:rsidR="002809D4">
        <w:rPr>
          <w:rFonts w:ascii="仿宋_GB2312" w:eastAsia="仿宋_GB2312" w:hAnsi="仿宋_GB2312" w:cs="仿宋_GB2312" w:hint="eastAsia"/>
          <w:bCs/>
          <w:color w:val="000000"/>
          <w:sz w:val="32"/>
          <w:szCs w:val="32"/>
        </w:rPr>
        <w:t>一般公共预算拨款收入1766.26万元，占100 %。</w:t>
      </w:r>
      <w:r>
        <w:rPr>
          <w:rFonts w:ascii="仿宋_GB2312" w:eastAsia="仿宋_GB2312" w:hint="eastAsia"/>
          <w:color w:val="000000"/>
          <w:sz w:val="32"/>
          <w:szCs w:val="32"/>
        </w:rPr>
        <w:br/>
      </w:r>
      <w:r>
        <w:rPr>
          <w:rFonts w:ascii="仿宋_GB2312" w:eastAsia="仿宋_GB2312" w:hAnsi="仿宋_GB2312" w:cs="仿宋_GB2312" w:hint="eastAsia"/>
          <w:bCs/>
          <w:color w:val="000000"/>
          <w:sz w:val="32"/>
          <w:szCs w:val="32"/>
        </w:rPr>
        <w:t xml:space="preserve">　</w:t>
      </w:r>
      <w:r>
        <w:rPr>
          <w:rFonts w:ascii="楷体_GB2312" w:eastAsia="楷体_GB2312" w:hAnsi="楷体_GB2312" w:cs="楷体_GB2312" w:hint="eastAsia"/>
          <w:b/>
          <w:color w:val="000000"/>
          <w:sz w:val="32"/>
          <w:szCs w:val="32"/>
        </w:rPr>
        <w:t xml:space="preserve">　（三）关于</w:t>
      </w:r>
      <w:r w:rsidR="006E3C0C" w:rsidRPr="006E3C0C">
        <w:rPr>
          <w:rFonts w:ascii="楷体_GB2312" w:eastAsia="楷体_GB2312" w:hAnsi="楷体_GB2312" w:cs="楷体_GB2312" w:hint="eastAsia"/>
          <w:b/>
          <w:bCs/>
          <w:color w:val="000000"/>
          <w:sz w:val="32"/>
          <w:szCs w:val="32"/>
        </w:rPr>
        <w:t>兰溪市机关事务服务中心</w:t>
      </w:r>
      <w:r>
        <w:rPr>
          <w:rFonts w:ascii="楷体_GB2312" w:eastAsia="楷体_GB2312" w:hAnsi="楷体_GB2312" w:cs="楷体_GB2312" w:hint="eastAsia"/>
          <w:b/>
          <w:color w:val="000000"/>
          <w:sz w:val="32"/>
          <w:szCs w:val="32"/>
        </w:rPr>
        <w:t>2022年支出预算情况说明</w:t>
      </w:r>
      <w:r>
        <w:rPr>
          <w:rFonts w:ascii="楷体_GB2312" w:eastAsia="楷体_GB2312" w:hAnsi="楷体_GB2312" w:cs="楷体_GB2312" w:hint="eastAsia"/>
          <w:b/>
          <w:color w:val="000000"/>
          <w:sz w:val="32"/>
          <w:szCs w:val="32"/>
        </w:rPr>
        <w:br/>
      </w:r>
      <w:r>
        <w:rPr>
          <w:rFonts w:ascii="仿宋_GB2312" w:eastAsia="仿宋_GB2312" w:hAnsi="仿宋_GB2312" w:cs="仿宋_GB2312" w:hint="eastAsia"/>
          <w:bCs/>
          <w:color w:val="000000"/>
          <w:sz w:val="32"/>
          <w:szCs w:val="32"/>
        </w:rPr>
        <w:t xml:space="preserve">　　</w:t>
      </w:r>
      <w:r w:rsidR="006E3C0C" w:rsidRPr="006E3C0C">
        <w:rPr>
          <w:rFonts w:ascii="仿宋_GB2312" w:eastAsia="仿宋_GB2312" w:hAnsi="仿宋_GB2312" w:cs="仿宋_GB2312" w:hint="eastAsia"/>
          <w:bCs/>
          <w:color w:val="000000"/>
          <w:sz w:val="32"/>
          <w:szCs w:val="32"/>
        </w:rPr>
        <w:t>兰溪市机关事务服务中心</w:t>
      </w:r>
      <w:r>
        <w:rPr>
          <w:rFonts w:ascii="仿宋_GB2312" w:eastAsia="仿宋_GB2312" w:hAnsi="仿宋_GB2312" w:cs="仿宋_GB2312" w:hint="eastAsia"/>
          <w:bCs/>
          <w:color w:val="000000"/>
          <w:sz w:val="32"/>
          <w:szCs w:val="32"/>
        </w:rPr>
        <w:t>2022年支出预算</w:t>
      </w:r>
      <w:r w:rsidR="002809D4">
        <w:rPr>
          <w:rFonts w:ascii="仿宋_GB2312" w:eastAsia="仿宋_GB2312" w:hAnsi="仿宋_GB2312" w:cs="仿宋_GB2312" w:hint="eastAsia"/>
          <w:bCs/>
          <w:color w:val="000000"/>
          <w:sz w:val="32"/>
          <w:szCs w:val="32"/>
        </w:rPr>
        <w:t>1766.26</w:t>
      </w:r>
      <w:r>
        <w:rPr>
          <w:rFonts w:ascii="仿宋_GB2312" w:eastAsia="仿宋_GB2312" w:hAnsi="仿宋_GB2312" w:cs="仿宋_GB2312" w:hint="eastAsia"/>
          <w:bCs/>
          <w:color w:val="000000"/>
          <w:sz w:val="32"/>
          <w:szCs w:val="32"/>
        </w:rPr>
        <w:t>万元。</w:t>
      </w:r>
    </w:p>
    <w:p w:rsidR="007117BD" w:rsidRDefault="00B31DD8">
      <w:pPr>
        <w:numPr>
          <w:ilvl w:val="0"/>
          <w:numId w:val="1"/>
        </w:numPr>
        <w:overflowPunct/>
        <w:autoSpaceDE/>
        <w:autoSpaceDN/>
        <w:adjustRightInd/>
        <w:spacing w:line="560" w:lineRule="exact"/>
        <w:ind w:firstLine="630"/>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按支出功能分类，包括一般公共服务支出</w:t>
      </w:r>
      <w:r w:rsidR="002809D4">
        <w:rPr>
          <w:rFonts w:ascii="仿宋_GB2312" w:eastAsia="仿宋_GB2312" w:hAnsi="仿宋_GB2312" w:cs="仿宋_GB2312" w:hint="eastAsia"/>
          <w:bCs/>
          <w:color w:val="000000"/>
          <w:sz w:val="32"/>
          <w:szCs w:val="32"/>
        </w:rPr>
        <w:t>1755.05</w:t>
      </w:r>
      <w:r>
        <w:rPr>
          <w:rFonts w:ascii="仿宋_GB2312" w:eastAsia="仿宋_GB2312" w:hAnsi="仿宋_GB2312" w:cs="仿宋_GB2312" w:hint="eastAsia"/>
          <w:bCs/>
          <w:color w:val="000000"/>
          <w:sz w:val="32"/>
          <w:szCs w:val="32"/>
        </w:rPr>
        <w:t>万元、</w:t>
      </w:r>
      <w:r w:rsidR="002809D4" w:rsidRPr="002809D4">
        <w:rPr>
          <w:rFonts w:ascii="仿宋_GB2312" w:eastAsia="仿宋_GB2312" w:hAnsi="仿宋_GB2312" w:cs="仿宋_GB2312" w:hint="eastAsia"/>
          <w:bCs/>
          <w:color w:val="000000"/>
          <w:sz w:val="32"/>
          <w:szCs w:val="32"/>
        </w:rPr>
        <w:t>卫生健康支出</w:t>
      </w:r>
      <w:r w:rsidR="002809D4">
        <w:rPr>
          <w:rFonts w:ascii="仿宋_GB2312" w:eastAsia="仿宋_GB2312" w:hAnsi="仿宋_GB2312" w:cs="仿宋_GB2312" w:hint="eastAsia"/>
          <w:bCs/>
          <w:color w:val="000000"/>
          <w:sz w:val="32"/>
          <w:szCs w:val="32"/>
        </w:rPr>
        <w:t>11.21</w:t>
      </w:r>
      <w:r>
        <w:rPr>
          <w:rFonts w:ascii="仿宋_GB2312" w:eastAsia="仿宋_GB2312" w:hAnsi="仿宋_GB2312" w:cs="仿宋_GB2312" w:hint="eastAsia"/>
          <w:bCs/>
          <w:color w:val="000000"/>
          <w:sz w:val="32"/>
          <w:szCs w:val="32"/>
        </w:rPr>
        <w:t>万元。</w:t>
      </w:r>
    </w:p>
    <w:p w:rsidR="007117BD" w:rsidRDefault="00B31DD8">
      <w:pPr>
        <w:widowControl w:val="0"/>
        <w:overflowPunct/>
        <w:autoSpaceDE/>
        <w:autoSpaceDN/>
        <w:adjustRightInd/>
        <w:spacing w:line="560" w:lineRule="exact"/>
        <w:ind w:firstLineChars="200" w:firstLine="640"/>
        <w:textAlignment w:val="auto"/>
        <w:rPr>
          <w:rFonts w:ascii="楷体_GB2312" w:eastAsia="楷体_GB2312" w:hAnsi="楷体_GB2312" w:cs="楷体_GB2312"/>
          <w:b/>
          <w:color w:val="000000"/>
          <w:sz w:val="32"/>
          <w:szCs w:val="32"/>
          <w:u w:val="single"/>
        </w:rPr>
      </w:pPr>
      <w:r>
        <w:rPr>
          <w:rFonts w:ascii="仿宋_GB2312" w:eastAsia="仿宋_GB2312" w:hAnsi="仿宋_GB2312" w:cs="仿宋_GB2312" w:hint="eastAsia"/>
          <w:bCs/>
          <w:color w:val="000000"/>
          <w:sz w:val="32"/>
          <w:szCs w:val="32"/>
        </w:rPr>
        <w:t>2.按支出用途分类，包括人员支出</w:t>
      </w:r>
      <w:r w:rsidR="002809D4">
        <w:rPr>
          <w:rFonts w:ascii="仿宋_GB2312" w:eastAsia="仿宋_GB2312" w:hAnsi="仿宋_GB2312" w:cs="仿宋_GB2312" w:hint="eastAsia"/>
          <w:bCs/>
          <w:color w:val="000000"/>
          <w:sz w:val="32"/>
          <w:szCs w:val="32"/>
        </w:rPr>
        <w:t>456.92</w:t>
      </w:r>
      <w:r>
        <w:rPr>
          <w:rFonts w:ascii="仿宋_GB2312" w:eastAsia="仿宋_GB2312" w:hAnsi="仿宋_GB2312" w:cs="仿宋_GB2312" w:hint="eastAsia"/>
          <w:bCs/>
          <w:color w:val="000000"/>
          <w:sz w:val="32"/>
          <w:szCs w:val="32"/>
        </w:rPr>
        <w:t>万元，</w:t>
      </w:r>
      <w:r>
        <w:rPr>
          <w:rFonts w:ascii="仿宋_GB2312" w:eastAsia="仿宋_GB2312" w:hAnsi="仿宋_GB2312" w:cs="仿宋_GB2312" w:hint="eastAsia"/>
          <w:color w:val="000000"/>
          <w:sz w:val="32"/>
          <w:szCs w:val="32"/>
        </w:rPr>
        <w:t>占</w:t>
      </w:r>
      <w:r w:rsidR="002809D4">
        <w:rPr>
          <w:rFonts w:ascii="仿宋_GB2312" w:eastAsia="仿宋_GB2312" w:hAnsi="仿宋_GB2312" w:cs="仿宋_GB2312" w:hint="eastAsia"/>
          <w:bCs/>
          <w:color w:val="000000"/>
          <w:sz w:val="32"/>
          <w:szCs w:val="32"/>
        </w:rPr>
        <w:t>25.87</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bCs/>
          <w:color w:val="000000"/>
          <w:sz w:val="32"/>
          <w:szCs w:val="32"/>
        </w:rPr>
        <w:t>日常公用支出</w:t>
      </w:r>
      <w:r w:rsidR="002809D4">
        <w:rPr>
          <w:rFonts w:ascii="仿宋_GB2312" w:eastAsia="仿宋_GB2312" w:hAnsi="仿宋_GB2312" w:cs="仿宋_GB2312" w:hint="eastAsia"/>
          <w:bCs/>
          <w:color w:val="000000"/>
          <w:sz w:val="32"/>
          <w:szCs w:val="32"/>
        </w:rPr>
        <w:t>293.24</w:t>
      </w:r>
      <w:r>
        <w:rPr>
          <w:rFonts w:ascii="仿宋_GB2312" w:eastAsia="仿宋_GB2312" w:hAnsi="仿宋_GB2312" w:cs="仿宋_GB2312" w:hint="eastAsia"/>
          <w:bCs/>
          <w:color w:val="000000"/>
          <w:sz w:val="32"/>
          <w:szCs w:val="32"/>
        </w:rPr>
        <w:t>万元，</w:t>
      </w:r>
      <w:r>
        <w:rPr>
          <w:rFonts w:ascii="仿宋_GB2312" w:eastAsia="仿宋_GB2312" w:hAnsi="仿宋_GB2312" w:cs="仿宋_GB2312" w:hint="eastAsia"/>
          <w:color w:val="000000"/>
          <w:sz w:val="32"/>
          <w:szCs w:val="32"/>
        </w:rPr>
        <w:t>占</w:t>
      </w:r>
      <w:r w:rsidR="002809D4">
        <w:rPr>
          <w:rFonts w:ascii="仿宋_GB2312" w:eastAsia="仿宋_GB2312" w:hAnsi="仿宋_GB2312" w:cs="仿宋_GB2312" w:hint="eastAsia"/>
          <w:bCs/>
          <w:color w:val="000000"/>
          <w:sz w:val="32"/>
          <w:szCs w:val="32"/>
        </w:rPr>
        <w:t>16.60</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bCs/>
          <w:color w:val="000000"/>
          <w:sz w:val="32"/>
          <w:szCs w:val="32"/>
        </w:rPr>
        <w:t>项目支出</w:t>
      </w:r>
      <w:r w:rsidR="00674089">
        <w:rPr>
          <w:rFonts w:ascii="仿宋_GB2312" w:eastAsia="仿宋_GB2312" w:hAnsi="仿宋_GB2312" w:cs="仿宋_GB2312" w:hint="eastAsia"/>
          <w:bCs/>
          <w:color w:val="000000"/>
          <w:sz w:val="32"/>
          <w:szCs w:val="32"/>
        </w:rPr>
        <w:t>1016.10</w:t>
      </w:r>
      <w:r>
        <w:rPr>
          <w:rFonts w:ascii="仿宋_GB2312" w:eastAsia="仿宋_GB2312" w:hAnsi="仿宋_GB2312" w:cs="仿宋_GB2312" w:hint="eastAsia"/>
          <w:bCs/>
          <w:color w:val="000000"/>
          <w:sz w:val="32"/>
          <w:szCs w:val="32"/>
        </w:rPr>
        <w:t>万元，</w:t>
      </w:r>
      <w:r>
        <w:rPr>
          <w:rFonts w:ascii="仿宋_GB2312" w:eastAsia="仿宋_GB2312" w:hAnsi="仿宋_GB2312" w:cs="仿宋_GB2312" w:hint="eastAsia"/>
          <w:color w:val="000000"/>
          <w:sz w:val="32"/>
          <w:szCs w:val="32"/>
        </w:rPr>
        <w:t>占</w:t>
      </w:r>
      <w:r w:rsidR="00674089">
        <w:rPr>
          <w:rFonts w:ascii="仿宋_GB2312" w:eastAsia="仿宋_GB2312" w:hAnsi="仿宋_GB2312" w:cs="仿宋_GB2312" w:hint="eastAsia"/>
          <w:bCs/>
          <w:color w:val="000000"/>
          <w:sz w:val="32"/>
          <w:szCs w:val="32"/>
        </w:rPr>
        <w:t>57.53</w:t>
      </w:r>
      <w:r>
        <w:rPr>
          <w:rFonts w:ascii="仿宋_GB2312" w:eastAsia="仿宋_GB2312" w:hAnsi="仿宋_GB2312" w:cs="仿宋_GB2312" w:hint="eastAsia"/>
          <w:color w:val="000000"/>
          <w:sz w:val="32"/>
          <w:szCs w:val="32"/>
        </w:rPr>
        <w:t>%</w:t>
      </w:r>
      <w:bookmarkStart w:id="0" w:name="_GoBack"/>
      <w:bookmarkEnd w:id="0"/>
      <w:r>
        <w:rPr>
          <w:rFonts w:ascii="仿宋_GB2312" w:eastAsia="仿宋_GB2312" w:hAnsi="仿宋_GB2312" w:cs="仿宋_GB2312" w:hint="eastAsia"/>
          <w:bCs/>
          <w:color w:val="000000"/>
          <w:sz w:val="32"/>
          <w:szCs w:val="32"/>
        </w:rPr>
        <w:t>。</w:t>
      </w:r>
    </w:p>
    <w:p w:rsidR="007117BD" w:rsidRDefault="00B31DD8">
      <w:pPr>
        <w:overflowPunct/>
        <w:autoSpaceDE/>
        <w:autoSpaceDN/>
        <w:adjustRightInd/>
        <w:spacing w:line="560" w:lineRule="exact"/>
        <w:ind w:firstLineChars="196" w:firstLine="630"/>
        <w:textAlignment w:val="auto"/>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（四）关于</w:t>
      </w:r>
      <w:r w:rsidR="006E3C0C" w:rsidRPr="006E3C0C">
        <w:rPr>
          <w:rFonts w:ascii="楷体_GB2312" w:eastAsia="楷体_GB2312" w:hAnsi="楷体_GB2312" w:cs="楷体_GB2312" w:hint="eastAsia"/>
          <w:b/>
          <w:bCs/>
          <w:color w:val="000000"/>
          <w:sz w:val="32"/>
          <w:szCs w:val="32"/>
        </w:rPr>
        <w:t>兰溪市机关事务服务中心</w:t>
      </w:r>
      <w:r>
        <w:rPr>
          <w:rFonts w:ascii="楷体_GB2312" w:eastAsia="楷体_GB2312" w:hAnsi="楷体_GB2312" w:cs="楷体_GB2312" w:hint="eastAsia"/>
          <w:b/>
          <w:color w:val="000000"/>
          <w:sz w:val="32"/>
          <w:szCs w:val="32"/>
        </w:rPr>
        <w:t>2022年财政拨款收支预算情况的总体说明</w:t>
      </w:r>
    </w:p>
    <w:p w:rsidR="00674089" w:rsidRDefault="00674089" w:rsidP="00674089">
      <w:pPr>
        <w:overflowPunct/>
        <w:autoSpaceDE/>
        <w:autoSpaceDN/>
        <w:adjustRightInd/>
        <w:spacing w:line="560" w:lineRule="exact"/>
        <w:ind w:firstLine="640"/>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兰溪市机关事务服务中心2022年财政拨款收支总预算1766.26万元。包括：一般公共预算拨款收入1766.26万元；支</w:t>
      </w:r>
      <w:r>
        <w:rPr>
          <w:rFonts w:ascii="仿宋_GB2312" w:eastAsia="仿宋_GB2312" w:hAnsi="仿宋_GB2312" w:cs="仿宋_GB2312" w:hint="eastAsia"/>
          <w:bCs/>
          <w:color w:val="000000"/>
          <w:sz w:val="32"/>
          <w:szCs w:val="32"/>
        </w:rPr>
        <w:lastRenderedPageBreak/>
        <w:t>出包括：一般公共服务支出1755.05万元、</w:t>
      </w:r>
      <w:r w:rsidRPr="002809D4">
        <w:rPr>
          <w:rFonts w:ascii="仿宋_GB2312" w:eastAsia="仿宋_GB2312" w:hAnsi="仿宋_GB2312" w:cs="仿宋_GB2312" w:hint="eastAsia"/>
          <w:bCs/>
          <w:color w:val="000000"/>
          <w:sz w:val="32"/>
          <w:szCs w:val="32"/>
        </w:rPr>
        <w:t>卫生健康支出</w:t>
      </w:r>
      <w:r>
        <w:rPr>
          <w:rFonts w:ascii="仿宋_GB2312" w:eastAsia="仿宋_GB2312" w:hAnsi="仿宋_GB2312" w:cs="仿宋_GB2312" w:hint="eastAsia"/>
          <w:bCs/>
          <w:color w:val="000000"/>
          <w:sz w:val="32"/>
          <w:szCs w:val="32"/>
        </w:rPr>
        <w:t>11.21万元。</w:t>
      </w:r>
    </w:p>
    <w:p w:rsidR="007117BD" w:rsidRDefault="00B31DD8">
      <w:pPr>
        <w:widowControl w:val="0"/>
        <w:overflowPunct/>
        <w:autoSpaceDE/>
        <w:autoSpaceDN/>
        <w:adjustRightInd/>
        <w:spacing w:line="560" w:lineRule="exact"/>
        <w:ind w:firstLineChars="200" w:firstLine="643"/>
        <w:textAlignment w:val="auto"/>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（五）关于</w:t>
      </w:r>
      <w:r w:rsidR="006E3C0C" w:rsidRPr="006E3C0C">
        <w:rPr>
          <w:rFonts w:ascii="楷体_GB2312" w:eastAsia="楷体_GB2312" w:hAnsi="楷体_GB2312" w:cs="楷体_GB2312" w:hint="eastAsia"/>
          <w:b/>
          <w:bCs/>
          <w:color w:val="000000"/>
          <w:sz w:val="32"/>
          <w:szCs w:val="32"/>
        </w:rPr>
        <w:t>兰溪市机关事务服务中心</w:t>
      </w:r>
      <w:r>
        <w:rPr>
          <w:rFonts w:ascii="楷体_GB2312" w:eastAsia="楷体_GB2312" w:hAnsi="楷体_GB2312" w:cs="楷体_GB2312" w:hint="eastAsia"/>
          <w:b/>
          <w:color w:val="000000"/>
          <w:sz w:val="32"/>
          <w:szCs w:val="32"/>
        </w:rPr>
        <w:t>2022年一般公共预算当年拨款情况说明</w:t>
      </w:r>
    </w:p>
    <w:p w:rsidR="007117BD" w:rsidRDefault="00B31DD8">
      <w:pPr>
        <w:overflowPunct/>
        <w:autoSpaceDE/>
        <w:autoSpaceDN/>
        <w:adjustRightInd/>
        <w:spacing w:line="560" w:lineRule="exact"/>
        <w:ind w:firstLine="642"/>
        <w:textAlignment w:val="auto"/>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1.一般公共预算当年拨款规模变化情况</w:t>
      </w:r>
    </w:p>
    <w:p w:rsidR="007117BD" w:rsidRDefault="006E3C0C">
      <w:pPr>
        <w:overflowPunct/>
        <w:autoSpaceDE/>
        <w:autoSpaceDN/>
        <w:adjustRightInd/>
        <w:spacing w:line="560" w:lineRule="exact"/>
        <w:ind w:firstLine="642"/>
        <w:textAlignment w:val="auto"/>
        <w:rPr>
          <w:rFonts w:ascii="仿宋_GB2312" w:eastAsia="仿宋_GB2312" w:hAnsi="仿宋_GB2312" w:cs="仿宋_GB2312"/>
          <w:bCs/>
          <w:color w:val="000000"/>
          <w:sz w:val="32"/>
          <w:szCs w:val="32"/>
        </w:rPr>
      </w:pPr>
      <w:r w:rsidRPr="006E3C0C">
        <w:rPr>
          <w:rFonts w:ascii="仿宋_GB2312" w:eastAsia="仿宋_GB2312" w:hAnsi="仿宋_GB2312" w:cs="仿宋_GB2312" w:hint="eastAsia"/>
          <w:bCs/>
          <w:color w:val="000000"/>
          <w:sz w:val="32"/>
          <w:szCs w:val="32"/>
        </w:rPr>
        <w:t>兰溪市机关事务服务中心</w:t>
      </w:r>
      <w:r w:rsidR="00B31DD8">
        <w:rPr>
          <w:rFonts w:ascii="仿宋_GB2312" w:eastAsia="仿宋_GB2312" w:hAnsi="仿宋_GB2312" w:cs="仿宋_GB2312" w:hint="eastAsia"/>
          <w:bCs/>
          <w:color w:val="000000"/>
          <w:sz w:val="32"/>
          <w:szCs w:val="32"/>
        </w:rPr>
        <w:t>2022年一般公共预算当年拨款</w:t>
      </w:r>
      <w:r w:rsidR="00674089">
        <w:rPr>
          <w:rFonts w:ascii="仿宋_GB2312" w:eastAsia="仿宋_GB2312" w:hAnsi="仿宋_GB2312" w:cs="仿宋_GB2312" w:hint="eastAsia"/>
          <w:bCs/>
          <w:color w:val="000000"/>
          <w:sz w:val="32"/>
          <w:szCs w:val="32"/>
        </w:rPr>
        <w:t>1766.26</w:t>
      </w:r>
      <w:r w:rsidR="00B31DD8">
        <w:rPr>
          <w:rFonts w:ascii="仿宋_GB2312" w:eastAsia="仿宋_GB2312" w:hAnsi="仿宋_GB2312" w:cs="仿宋_GB2312" w:hint="eastAsia"/>
          <w:bCs/>
          <w:color w:val="000000"/>
          <w:sz w:val="32"/>
          <w:szCs w:val="32"/>
        </w:rPr>
        <w:t>万元，比上年执行数</w:t>
      </w:r>
      <w:r w:rsidR="00674089">
        <w:rPr>
          <w:rFonts w:ascii="仿宋_GB2312" w:eastAsia="仿宋_GB2312" w:hAnsi="仿宋_GB2312" w:cs="仿宋_GB2312" w:hint="eastAsia"/>
          <w:color w:val="000000"/>
          <w:sz w:val="32"/>
          <w:szCs w:val="32"/>
        </w:rPr>
        <w:t>减少81.93万元</w:t>
      </w:r>
      <w:r w:rsidR="00B31DD8">
        <w:rPr>
          <w:rFonts w:ascii="仿宋_GB2312" w:eastAsia="仿宋_GB2312" w:hAnsi="仿宋_GB2312" w:cs="仿宋_GB2312" w:hint="eastAsia"/>
          <w:bCs/>
          <w:color w:val="000000"/>
          <w:sz w:val="32"/>
          <w:szCs w:val="32"/>
        </w:rPr>
        <w:t>，主要是</w:t>
      </w:r>
      <w:r w:rsidR="00674089">
        <w:rPr>
          <w:rFonts w:ascii="仿宋_GB2312" w:eastAsia="仿宋_GB2312" w:hAnsi="仿宋_GB2312" w:cs="仿宋_GB2312" w:hint="eastAsia"/>
          <w:color w:val="000000"/>
          <w:sz w:val="32"/>
          <w:szCs w:val="32"/>
        </w:rPr>
        <w:t>项目经费调整</w:t>
      </w:r>
      <w:r w:rsidR="00B31DD8">
        <w:rPr>
          <w:rFonts w:ascii="仿宋_GB2312" w:eastAsia="仿宋_GB2312" w:hAnsi="仿宋_GB2312" w:cs="仿宋_GB2312" w:hint="eastAsia"/>
          <w:bCs/>
          <w:color w:val="000000"/>
          <w:sz w:val="32"/>
          <w:szCs w:val="32"/>
        </w:rPr>
        <w:t>。</w:t>
      </w:r>
    </w:p>
    <w:p w:rsidR="007117BD" w:rsidRDefault="00B31DD8">
      <w:pPr>
        <w:overflowPunct/>
        <w:autoSpaceDE/>
        <w:autoSpaceDN/>
        <w:adjustRightInd/>
        <w:spacing w:line="560" w:lineRule="exact"/>
        <w:ind w:firstLine="642"/>
        <w:textAlignment w:val="auto"/>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2.一般公共预算当年拨款结构情况</w:t>
      </w:r>
    </w:p>
    <w:p w:rsidR="007117BD" w:rsidRDefault="00B31DD8">
      <w:pPr>
        <w:overflowPunct/>
        <w:autoSpaceDE/>
        <w:autoSpaceDN/>
        <w:adjustRightInd/>
        <w:spacing w:line="560" w:lineRule="exact"/>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 xml:space="preserve">    </w:t>
      </w:r>
      <w:r w:rsidR="00674089">
        <w:rPr>
          <w:rFonts w:ascii="仿宋_GB2312" w:eastAsia="仿宋_GB2312" w:hAnsi="仿宋_GB2312" w:cs="仿宋_GB2312" w:hint="eastAsia"/>
          <w:bCs/>
          <w:color w:val="000000"/>
          <w:sz w:val="32"/>
          <w:szCs w:val="32"/>
        </w:rPr>
        <w:t>一般公共服务支出（类）1766.26万元，占100%。</w:t>
      </w:r>
    </w:p>
    <w:p w:rsidR="007117BD" w:rsidRDefault="00B31DD8">
      <w:pPr>
        <w:overflowPunct/>
        <w:autoSpaceDE/>
        <w:autoSpaceDN/>
        <w:adjustRightInd/>
        <w:spacing w:line="560" w:lineRule="exact"/>
        <w:textAlignment w:val="auto"/>
        <w:rPr>
          <w:rFonts w:ascii="仿宋_GB2312" w:eastAsia="仿宋_GB2312" w:hAnsi="仿宋_GB2312" w:cs="仿宋_GB2312"/>
          <w:b/>
          <w:color w:val="000000"/>
          <w:sz w:val="32"/>
          <w:szCs w:val="32"/>
          <w:u w:val="single"/>
        </w:rPr>
      </w:pPr>
      <w:r>
        <w:rPr>
          <w:rFonts w:ascii="仿宋_GB2312" w:eastAsia="仿宋_GB2312" w:hAnsi="仿宋_GB2312" w:cs="仿宋_GB2312" w:hint="eastAsia"/>
          <w:b/>
          <w:color w:val="000000"/>
          <w:sz w:val="32"/>
          <w:szCs w:val="32"/>
        </w:rPr>
        <w:t>3.一般公共预算当年拨款具体使用情况</w:t>
      </w:r>
    </w:p>
    <w:p w:rsidR="00674089" w:rsidRPr="00D70B35" w:rsidRDefault="00674089" w:rsidP="00674089">
      <w:pPr>
        <w:overflowPunct/>
        <w:autoSpaceDE/>
        <w:autoSpaceDN/>
        <w:adjustRightInd/>
        <w:spacing w:line="560" w:lineRule="exact"/>
        <w:ind w:firstLine="640"/>
        <w:jc w:val="left"/>
        <w:textAlignment w:val="auto"/>
        <w:rPr>
          <w:rFonts w:ascii="仿宋_GB2312" w:eastAsia="仿宋_GB2312" w:hAnsi="仿宋_GB2312" w:cs="仿宋_GB2312"/>
          <w:bCs/>
          <w:color w:val="000000"/>
          <w:sz w:val="32"/>
          <w:szCs w:val="32"/>
        </w:rPr>
      </w:pPr>
      <w:r w:rsidRPr="00D70B35">
        <w:rPr>
          <w:rFonts w:ascii="仿宋_GB2312" w:eastAsia="仿宋_GB2312" w:hAnsi="仿宋_GB2312" w:cs="仿宋_GB2312" w:hint="eastAsia"/>
          <w:bCs/>
          <w:color w:val="000000"/>
          <w:sz w:val="32"/>
          <w:szCs w:val="32"/>
        </w:rPr>
        <w:t>（1）2010301行政运行</w:t>
      </w:r>
      <w:r w:rsidR="004F61F5">
        <w:rPr>
          <w:rFonts w:ascii="仿宋_GB2312" w:eastAsia="仿宋_GB2312" w:hAnsi="仿宋_GB2312" w:cs="仿宋_GB2312" w:hint="eastAsia"/>
          <w:bCs/>
          <w:color w:val="000000"/>
          <w:sz w:val="32"/>
          <w:szCs w:val="32"/>
        </w:rPr>
        <w:t>438.91</w:t>
      </w:r>
      <w:r w:rsidRPr="00D70B35">
        <w:rPr>
          <w:rFonts w:ascii="仿宋_GB2312" w:eastAsia="仿宋_GB2312" w:hAnsi="仿宋_GB2312" w:cs="仿宋_GB2312" w:hint="eastAsia"/>
          <w:bCs/>
          <w:color w:val="000000"/>
          <w:sz w:val="32"/>
          <w:szCs w:val="32"/>
        </w:rPr>
        <w:t>万元，主要用于兰溪市</w:t>
      </w:r>
      <w:r w:rsidR="004F61F5">
        <w:rPr>
          <w:rFonts w:ascii="仿宋_GB2312" w:eastAsia="仿宋_GB2312" w:hAnsi="仿宋_GB2312" w:cs="仿宋_GB2312" w:hint="eastAsia"/>
          <w:bCs/>
          <w:color w:val="000000"/>
          <w:sz w:val="32"/>
          <w:szCs w:val="32"/>
        </w:rPr>
        <w:t>机关事务服务中心</w:t>
      </w:r>
      <w:r w:rsidRPr="00D70B35">
        <w:rPr>
          <w:rFonts w:ascii="仿宋_GB2312" w:eastAsia="仿宋_GB2312" w:hAnsi="仿宋_GB2312" w:cs="仿宋_GB2312" w:hint="eastAsia"/>
          <w:bCs/>
          <w:color w:val="000000"/>
          <w:sz w:val="32"/>
          <w:szCs w:val="32"/>
        </w:rPr>
        <w:t>正常运转。</w:t>
      </w:r>
    </w:p>
    <w:p w:rsidR="00674089" w:rsidRPr="003A4FEE" w:rsidRDefault="00674089" w:rsidP="00674089">
      <w:pPr>
        <w:overflowPunct/>
        <w:autoSpaceDE/>
        <w:autoSpaceDN/>
        <w:adjustRightInd/>
        <w:spacing w:line="560" w:lineRule="exact"/>
        <w:ind w:firstLine="640"/>
        <w:jc w:val="left"/>
        <w:textAlignment w:val="auto"/>
        <w:rPr>
          <w:rFonts w:ascii="仿宋_GB2312" w:eastAsia="仿宋_GB2312" w:hAnsi="仿宋_GB2312" w:cs="仿宋_GB2312"/>
          <w:bCs/>
          <w:color w:val="000000"/>
          <w:sz w:val="32"/>
          <w:szCs w:val="32"/>
        </w:rPr>
      </w:pPr>
      <w:r w:rsidRPr="003A4FEE">
        <w:rPr>
          <w:rFonts w:ascii="仿宋_GB2312" w:eastAsia="仿宋_GB2312" w:hAnsi="仿宋_GB2312" w:cs="仿宋_GB2312" w:hint="eastAsia"/>
          <w:bCs/>
          <w:color w:val="000000"/>
          <w:sz w:val="32"/>
          <w:szCs w:val="32"/>
        </w:rPr>
        <w:t>（</w:t>
      </w:r>
      <w:r w:rsidR="003A2905">
        <w:rPr>
          <w:rFonts w:ascii="仿宋_GB2312" w:eastAsia="仿宋_GB2312" w:hAnsi="仿宋_GB2312" w:cs="仿宋_GB2312" w:hint="eastAsia"/>
          <w:bCs/>
          <w:color w:val="000000"/>
          <w:sz w:val="32"/>
          <w:szCs w:val="32"/>
        </w:rPr>
        <w:t>2</w:t>
      </w:r>
      <w:r w:rsidRPr="003A4FEE">
        <w:rPr>
          <w:rFonts w:ascii="仿宋_GB2312" w:eastAsia="仿宋_GB2312" w:hAnsi="仿宋_GB2312" w:cs="仿宋_GB2312" w:hint="eastAsia"/>
          <w:bCs/>
          <w:color w:val="000000"/>
          <w:sz w:val="32"/>
          <w:szCs w:val="32"/>
        </w:rPr>
        <w:t>）2010303机关服务</w:t>
      </w:r>
      <w:r w:rsidR="004F61F5">
        <w:rPr>
          <w:rFonts w:ascii="仿宋_GB2312" w:eastAsia="仿宋_GB2312" w:hAnsi="仿宋_GB2312" w:cs="仿宋_GB2312" w:hint="eastAsia"/>
          <w:bCs/>
          <w:color w:val="000000"/>
          <w:sz w:val="32"/>
          <w:szCs w:val="32"/>
        </w:rPr>
        <w:t>960</w:t>
      </w:r>
      <w:r w:rsidRPr="003A4FEE">
        <w:rPr>
          <w:rFonts w:ascii="仿宋_GB2312" w:eastAsia="仿宋_GB2312" w:hAnsi="仿宋_GB2312" w:cs="仿宋_GB2312" w:hint="eastAsia"/>
          <w:bCs/>
          <w:color w:val="000000"/>
          <w:sz w:val="32"/>
          <w:szCs w:val="32"/>
        </w:rPr>
        <w:t>万元，主要用于兰溪市机关事务服务中心劳务费、办公费、印刷费、邮电费、差旅费等支出。</w:t>
      </w:r>
    </w:p>
    <w:p w:rsidR="00674089" w:rsidRPr="003A4FEE" w:rsidRDefault="00674089" w:rsidP="00674089">
      <w:pPr>
        <w:overflowPunct/>
        <w:autoSpaceDE/>
        <w:adjustRightInd/>
        <w:spacing w:line="300" w:lineRule="auto"/>
        <w:ind w:firstLine="640"/>
        <w:jc w:val="left"/>
        <w:rPr>
          <w:rFonts w:ascii="仿宋_GB2312" w:eastAsia="仿宋_GB2312" w:hAnsi="仿宋" w:cs="仿宋_GB2312"/>
          <w:bCs/>
          <w:sz w:val="32"/>
          <w:szCs w:val="32"/>
        </w:rPr>
      </w:pPr>
      <w:r w:rsidRPr="003A4FEE">
        <w:rPr>
          <w:rFonts w:ascii="仿宋_GB2312" w:eastAsia="仿宋_GB2312" w:hAnsi="仿宋" w:cs="仿宋_GB2312" w:hint="eastAsia"/>
          <w:bCs/>
          <w:color w:val="000000"/>
          <w:sz w:val="32"/>
          <w:szCs w:val="32"/>
        </w:rPr>
        <w:t>（</w:t>
      </w:r>
      <w:r w:rsidR="003A2905">
        <w:rPr>
          <w:rFonts w:ascii="仿宋_GB2312" w:eastAsia="仿宋_GB2312" w:hAnsi="仿宋" w:cs="仿宋_GB2312" w:hint="eastAsia"/>
          <w:bCs/>
          <w:color w:val="000000"/>
          <w:sz w:val="32"/>
          <w:szCs w:val="32"/>
        </w:rPr>
        <w:t>3</w:t>
      </w:r>
      <w:r w:rsidRPr="003A4FEE">
        <w:rPr>
          <w:rFonts w:ascii="仿宋_GB2312" w:eastAsia="仿宋_GB2312" w:hAnsi="仿宋" w:cs="仿宋_GB2312" w:hint="eastAsia"/>
          <w:bCs/>
          <w:color w:val="000000"/>
          <w:sz w:val="32"/>
          <w:szCs w:val="32"/>
        </w:rPr>
        <w:t>）2010350事业运行</w:t>
      </w:r>
      <w:r w:rsidR="004F61F5">
        <w:rPr>
          <w:rFonts w:ascii="仿宋_GB2312" w:eastAsia="仿宋_GB2312" w:hAnsi="仿宋" w:cs="仿宋_GB2312" w:hint="eastAsia"/>
          <w:bCs/>
          <w:color w:val="000000"/>
          <w:sz w:val="32"/>
          <w:szCs w:val="32"/>
        </w:rPr>
        <w:t>300.</w:t>
      </w:r>
      <w:r w:rsidR="0094343C">
        <w:rPr>
          <w:rFonts w:ascii="仿宋_GB2312" w:eastAsia="仿宋_GB2312" w:hAnsi="仿宋" w:cs="仿宋_GB2312" w:hint="eastAsia"/>
          <w:bCs/>
          <w:color w:val="000000"/>
          <w:sz w:val="32"/>
          <w:szCs w:val="32"/>
        </w:rPr>
        <w:t>0</w:t>
      </w:r>
      <w:r w:rsidR="004F61F5">
        <w:rPr>
          <w:rFonts w:ascii="仿宋_GB2312" w:eastAsia="仿宋_GB2312" w:hAnsi="仿宋" w:cs="仿宋_GB2312" w:hint="eastAsia"/>
          <w:bCs/>
          <w:color w:val="000000"/>
          <w:sz w:val="32"/>
          <w:szCs w:val="32"/>
        </w:rPr>
        <w:t>4</w:t>
      </w:r>
      <w:r w:rsidRPr="003A4FEE">
        <w:rPr>
          <w:rFonts w:ascii="仿宋_GB2312" w:eastAsia="仿宋_GB2312" w:hAnsi="仿宋" w:cs="仿宋_GB2312" w:hint="eastAsia"/>
          <w:bCs/>
          <w:color w:val="000000"/>
          <w:sz w:val="32"/>
          <w:szCs w:val="32"/>
        </w:rPr>
        <w:t>万元，主要用于</w:t>
      </w:r>
      <w:r w:rsidRPr="003A4FEE">
        <w:rPr>
          <w:rFonts w:ascii="仿宋_GB2312" w:eastAsia="仿宋_GB2312" w:hAnsi="仿宋" w:cs="仿宋_GB2312" w:hint="eastAsia"/>
          <w:bCs/>
          <w:sz w:val="32"/>
          <w:szCs w:val="32"/>
        </w:rPr>
        <w:t>兰溪市机关事务服务中心</w:t>
      </w:r>
      <w:r w:rsidRPr="003A4FEE">
        <w:rPr>
          <w:rFonts w:ascii="仿宋_GB2312" w:eastAsia="仿宋_GB2312" w:hAnsi="仿宋" w:cs="仿宋_GB2312" w:hint="eastAsia"/>
          <w:bCs/>
          <w:color w:val="000000"/>
          <w:sz w:val="32"/>
          <w:szCs w:val="32"/>
        </w:rPr>
        <w:t>公务用车运行支出</w:t>
      </w:r>
      <w:r w:rsidR="004F61F5">
        <w:rPr>
          <w:rFonts w:ascii="仿宋_GB2312" w:eastAsia="仿宋_GB2312" w:hAnsi="仿宋" w:cs="仿宋_GB2312" w:hint="eastAsia"/>
          <w:bCs/>
          <w:color w:val="000000"/>
          <w:sz w:val="32"/>
          <w:szCs w:val="32"/>
        </w:rPr>
        <w:t>和临时人员经费支出</w:t>
      </w:r>
      <w:r w:rsidRPr="003A4FEE">
        <w:rPr>
          <w:rFonts w:ascii="仿宋_GB2312" w:eastAsia="仿宋_GB2312" w:hAnsi="仿宋" w:cs="仿宋_GB2312" w:hint="eastAsia"/>
          <w:bCs/>
          <w:color w:val="000000"/>
          <w:sz w:val="32"/>
          <w:szCs w:val="32"/>
        </w:rPr>
        <w:t>。</w:t>
      </w:r>
    </w:p>
    <w:p w:rsidR="00674089" w:rsidRDefault="00674089" w:rsidP="00674089">
      <w:pPr>
        <w:ind w:firstLineChars="200" w:firstLine="640"/>
        <w:rPr>
          <w:rFonts w:ascii="仿宋_GB2312" w:eastAsia="仿宋_GB2312" w:hAnsi="仿宋" w:cs="仿宋_GB2312"/>
          <w:bCs/>
          <w:color w:val="000000"/>
          <w:sz w:val="32"/>
          <w:szCs w:val="32"/>
        </w:rPr>
      </w:pPr>
      <w:r w:rsidRPr="003A4FEE">
        <w:rPr>
          <w:rFonts w:ascii="仿宋_GB2312" w:eastAsia="仿宋_GB2312" w:hAnsi="仿宋" w:cs="仿宋_GB2312" w:hint="eastAsia"/>
          <w:bCs/>
          <w:color w:val="000000"/>
          <w:sz w:val="32"/>
          <w:szCs w:val="32"/>
        </w:rPr>
        <w:t>（</w:t>
      </w:r>
      <w:r w:rsidR="003A2905">
        <w:rPr>
          <w:rFonts w:ascii="仿宋_GB2312" w:eastAsia="仿宋_GB2312" w:hAnsi="仿宋" w:cs="仿宋_GB2312" w:hint="eastAsia"/>
          <w:bCs/>
          <w:color w:val="000000"/>
          <w:sz w:val="32"/>
          <w:szCs w:val="32"/>
        </w:rPr>
        <w:t>4</w:t>
      </w:r>
      <w:r w:rsidRPr="003A4FEE">
        <w:rPr>
          <w:rFonts w:ascii="仿宋_GB2312" w:eastAsia="仿宋_GB2312" w:hAnsi="仿宋" w:cs="仿宋_GB2312" w:hint="eastAsia"/>
          <w:bCs/>
          <w:color w:val="000000"/>
          <w:sz w:val="32"/>
          <w:szCs w:val="32"/>
        </w:rPr>
        <w:t>）2010399其他政府办公厅（室）</w:t>
      </w:r>
      <w:r w:rsidR="004F61F5">
        <w:rPr>
          <w:rFonts w:ascii="仿宋_GB2312" w:eastAsia="仿宋_GB2312" w:hAnsi="仿宋" w:cs="仿宋_GB2312" w:hint="eastAsia"/>
          <w:bCs/>
          <w:color w:val="000000"/>
          <w:sz w:val="32"/>
          <w:szCs w:val="32"/>
        </w:rPr>
        <w:t>56.10</w:t>
      </w:r>
      <w:r w:rsidRPr="003A4FEE">
        <w:rPr>
          <w:rFonts w:ascii="仿宋_GB2312" w:eastAsia="仿宋_GB2312" w:hAnsi="仿宋" w:cs="仿宋_GB2312" w:hint="eastAsia"/>
          <w:bCs/>
          <w:color w:val="000000"/>
          <w:sz w:val="32"/>
          <w:szCs w:val="32"/>
        </w:rPr>
        <w:t>万元，主要用于</w:t>
      </w:r>
      <w:r w:rsidR="009023DB">
        <w:rPr>
          <w:rFonts w:ascii="仿宋_GB2312" w:eastAsia="仿宋_GB2312" w:hAnsi="仿宋" w:cs="仿宋_GB2312" w:hint="eastAsia"/>
          <w:bCs/>
          <w:sz w:val="32"/>
          <w:szCs w:val="32"/>
        </w:rPr>
        <w:t>纪委派驻楼日常运行维护支出</w:t>
      </w:r>
      <w:r w:rsidRPr="003A4FEE">
        <w:rPr>
          <w:rFonts w:ascii="仿宋_GB2312" w:eastAsia="仿宋_GB2312" w:hAnsi="仿宋" w:cs="仿宋_GB2312" w:hint="eastAsia"/>
          <w:bCs/>
          <w:color w:val="000000"/>
          <w:sz w:val="32"/>
          <w:szCs w:val="32"/>
        </w:rPr>
        <w:t>。</w:t>
      </w:r>
    </w:p>
    <w:p w:rsidR="00674089" w:rsidRPr="0044443E" w:rsidRDefault="00674089" w:rsidP="0044443E">
      <w:pPr>
        <w:ind w:firstLineChars="200" w:firstLine="640"/>
        <w:rPr>
          <w:rFonts w:ascii="仿宋_GB2312" w:eastAsia="仿宋_GB2312"/>
          <w:sz w:val="32"/>
          <w:szCs w:val="32"/>
        </w:rPr>
      </w:pPr>
      <w:r w:rsidRPr="00B3070F">
        <w:rPr>
          <w:rFonts w:ascii="仿宋_GB2312" w:eastAsia="仿宋_GB2312" w:hint="eastAsia"/>
          <w:sz w:val="32"/>
          <w:szCs w:val="32"/>
        </w:rPr>
        <w:t>（</w:t>
      </w:r>
      <w:r w:rsidR="003A2905">
        <w:rPr>
          <w:rFonts w:ascii="仿宋_GB2312" w:eastAsia="仿宋_GB2312" w:hint="eastAsia"/>
          <w:sz w:val="32"/>
          <w:szCs w:val="32"/>
        </w:rPr>
        <w:t>5</w:t>
      </w:r>
      <w:r w:rsidRPr="00B3070F">
        <w:rPr>
          <w:rFonts w:ascii="仿宋_GB2312" w:eastAsia="仿宋_GB2312" w:hint="eastAsia"/>
          <w:sz w:val="32"/>
          <w:szCs w:val="32"/>
        </w:rPr>
        <w:t>）210110</w:t>
      </w:r>
      <w:r>
        <w:rPr>
          <w:rFonts w:ascii="仿宋_GB2312" w:eastAsia="仿宋_GB2312" w:hint="eastAsia"/>
          <w:sz w:val="32"/>
          <w:szCs w:val="32"/>
        </w:rPr>
        <w:t>1行政</w:t>
      </w:r>
      <w:r w:rsidRPr="00B3070F">
        <w:rPr>
          <w:rFonts w:ascii="仿宋_GB2312" w:eastAsia="仿宋_GB2312" w:hint="eastAsia"/>
          <w:sz w:val="32"/>
          <w:szCs w:val="32"/>
        </w:rPr>
        <w:t>单位医疗</w:t>
      </w:r>
      <w:r>
        <w:rPr>
          <w:rFonts w:ascii="仿宋_GB2312" w:eastAsia="仿宋_GB2312" w:hint="eastAsia"/>
          <w:sz w:val="32"/>
          <w:szCs w:val="32"/>
        </w:rPr>
        <w:t>11.21</w:t>
      </w:r>
      <w:r w:rsidRPr="00B3070F">
        <w:rPr>
          <w:rFonts w:ascii="仿宋_GB2312" w:eastAsia="仿宋_GB2312" w:hint="eastAsia"/>
          <w:sz w:val="32"/>
          <w:szCs w:val="32"/>
        </w:rPr>
        <w:t>万元，主要用于兰溪市</w:t>
      </w:r>
      <w:r>
        <w:rPr>
          <w:rFonts w:ascii="仿宋_GB2312" w:eastAsia="仿宋_GB2312" w:hint="eastAsia"/>
          <w:sz w:val="32"/>
          <w:szCs w:val="32"/>
        </w:rPr>
        <w:t>机关事务服务中心行政</w:t>
      </w:r>
      <w:r w:rsidRPr="00B3070F">
        <w:rPr>
          <w:rFonts w:ascii="仿宋_GB2312" w:eastAsia="仿宋_GB2312" w:hint="eastAsia"/>
          <w:sz w:val="32"/>
          <w:szCs w:val="32"/>
        </w:rPr>
        <w:t>人员基本医疗保险缴费经费支出。</w:t>
      </w:r>
    </w:p>
    <w:p w:rsidR="007117BD" w:rsidRDefault="00B31DD8">
      <w:pPr>
        <w:overflowPunct/>
        <w:autoSpaceDE/>
        <w:autoSpaceDN/>
        <w:adjustRightInd/>
        <w:spacing w:line="560" w:lineRule="exact"/>
        <w:textAlignment w:val="auto"/>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 xml:space="preserve"> （六）关于</w:t>
      </w:r>
      <w:r w:rsidR="006E3C0C" w:rsidRPr="006E3C0C">
        <w:rPr>
          <w:rFonts w:ascii="楷体_GB2312" w:eastAsia="楷体_GB2312" w:hAnsi="楷体_GB2312" w:cs="楷体_GB2312" w:hint="eastAsia"/>
          <w:b/>
          <w:bCs/>
          <w:color w:val="000000"/>
          <w:sz w:val="32"/>
          <w:szCs w:val="32"/>
        </w:rPr>
        <w:t>兰溪市机关事务服务中心</w:t>
      </w:r>
      <w:r>
        <w:rPr>
          <w:rFonts w:ascii="楷体_GB2312" w:eastAsia="楷体_GB2312" w:hAnsi="楷体_GB2312" w:cs="楷体_GB2312" w:hint="eastAsia"/>
          <w:b/>
          <w:color w:val="000000"/>
          <w:sz w:val="32"/>
          <w:szCs w:val="32"/>
        </w:rPr>
        <w:t>2022年一般公共预算基本支出情况说明</w:t>
      </w:r>
    </w:p>
    <w:p w:rsidR="007117BD" w:rsidRDefault="006E3C0C">
      <w:pPr>
        <w:overflowPunct/>
        <w:autoSpaceDE/>
        <w:autoSpaceDN/>
        <w:adjustRightInd/>
        <w:spacing w:line="560" w:lineRule="exact"/>
        <w:ind w:firstLine="642"/>
        <w:textAlignment w:val="auto"/>
        <w:rPr>
          <w:rFonts w:ascii="仿宋_GB2312" w:eastAsia="仿宋_GB2312" w:hAnsi="仿宋_GB2312" w:cs="仿宋_GB2312"/>
          <w:bCs/>
          <w:color w:val="000000"/>
          <w:sz w:val="32"/>
          <w:szCs w:val="32"/>
        </w:rPr>
      </w:pPr>
      <w:r w:rsidRPr="006E3C0C">
        <w:rPr>
          <w:rFonts w:ascii="仿宋_GB2312" w:eastAsia="仿宋_GB2312" w:hAnsi="仿宋_GB2312" w:cs="仿宋_GB2312" w:hint="eastAsia"/>
          <w:bCs/>
          <w:color w:val="000000"/>
          <w:sz w:val="32"/>
          <w:szCs w:val="32"/>
        </w:rPr>
        <w:lastRenderedPageBreak/>
        <w:t>兰溪市机关事务服务中心</w:t>
      </w:r>
      <w:r w:rsidR="00B31DD8">
        <w:rPr>
          <w:rFonts w:ascii="仿宋_GB2312" w:eastAsia="仿宋_GB2312" w:hAnsi="仿宋_GB2312" w:cs="仿宋_GB2312" w:hint="eastAsia"/>
          <w:bCs/>
          <w:color w:val="000000"/>
          <w:sz w:val="32"/>
          <w:szCs w:val="32"/>
        </w:rPr>
        <w:t>2022年一般公共预算基本支出</w:t>
      </w:r>
      <w:r w:rsidR="00FA541B">
        <w:rPr>
          <w:rFonts w:ascii="仿宋_GB2312" w:eastAsia="仿宋_GB2312" w:hAnsi="仿宋_GB2312" w:cs="仿宋_GB2312" w:hint="eastAsia"/>
          <w:bCs/>
          <w:color w:val="000000"/>
          <w:sz w:val="32"/>
          <w:szCs w:val="32"/>
        </w:rPr>
        <w:t>750.16</w:t>
      </w:r>
      <w:r w:rsidR="00B31DD8">
        <w:rPr>
          <w:rFonts w:ascii="仿宋_GB2312" w:eastAsia="仿宋_GB2312" w:hAnsi="仿宋_GB2312" w:cs="仿宋_GB2312" w:hint="eastAsia"/>
          <w:bCs/>
          <w:color w:val="000000"/>
          <w:sz w:val="32"/>
          <w:szCs w:val="32"/>
        </w:rPr>
        <w:t>万元，其中：</w:t>
      </w:r>
    </w:p>
    <w:p w:rsidR="007117BD" w:rsidRDefault="00B31DD8">
      <w:pPr>
        <w:overflowPunct/>
        <w:autoSpaceDE/>
        <w:autoSpaceDN/>
        <w:adjustRightInd/>
        <w:spacing w:line="560" w:lineRule="exact"/>
        <w:ind w:firstLine="642"/>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人员经费</w:t>
      </w:r>
      <w:r w:rsidR="00FA541B">
        <w:rPr>
          <w:rFonts w:ascii="仿宋_GB2312" w:eastAsia="仿宋_GB2312" w:hAnsi="仿宋_GB2312" w:cs="仿宋_GB2312" w:hint="eastAsia"/>
          <w:bCs/>
          <w:color w:val="000000"/>
          <w:sz w:val="32"/>
          <w:szCs w:val="32"/>
        </w:rPr>
        <w:t>456.92</w:t>
      </w:r>
      <w:r>
        <w:rPr>
          <w:rFonts w:ascii="仿宋_GB2312" w:eastAsia="仿宋_GB2312" w:hAnsi="仿宋_GB2312" w:cs="仿宋_GB2312" w:hint="eastAsia"/>
          <w:bCs/>
          <w:color w:val="000000"/>
          <w:sz w:val="32"/>
          <w:szCs w:val="32"/>
        </w:rPr>
        <w:t>万元，主要包括：基本工资、津贴补贴、奖金、</w:t>
      </w:r>
      <w:r w:rsidR="00FA541B" w:rsidRPr="00FA541B">
        <w:rPr>
          <w:rFonts w:ascii="仿宋_GB2312" w:eastAsia="仿宋_GB2312" w:hAnsi="仿宋_GB2312" w:cs="仿宋_GB2312" w:hint="eastAsia"/>
          <w:bCs/>
          <w:color w:val="000000"/>
          <w:sz w:val="32"/>
          <w:szCs w:val="32"/>
        </w:rPr>
        <w:t>伙食补助费</w:t>
      </w:r>
      <w:r>
        <w:rPr>
          <w:rFonts w:ascii="仿宋_GB2312" w:eastAsia="仿宋_GB2312" w:hAnsi="仿宋_GB2312" w:cs="仿宋_GB2312" w:hint="eastAsia"/>
          <w:bCs/>
          <w:color w:val="000000"/>
          <w:sz w:val="32"/>
          <w:szCs w:val="32"/>
        </w:rPr>
        <w:t>、绩效工资、</w:t>
      </w:r>
      <w:r w:rsidR="00FA541B" w:rsidRPr="00FA541B">
        <w:rPr>
          <w:rFonts w:ascii="仿宋_GB2312" w:eastAsia="仿宋_GB2312" w:hAnsi="仿宋_GB2312" w:cs="仿宋_GB2312" w:hint="eastAsia"/>
          <w:bCs/>
          <w:color w:val="000000"/>
          <w:sz w:val="32"/>
          <w:szCs w:val="32"/>
        </w:rPr>
        <w:t>机关事业单位基本养老保险缴费</w:t>
      </w:r>
      <w:r>
        <w:rPr>
          <w:rFonts w:ascii="仿宋_GB2312" w:eastAsia="仿宋_GB2312" w:hAnsi="仿宋_GB2312" w:cs="仿宋_GB2312" w:hint="eastAsia"/>
          <w:bCs/>
          <w:color w:val="000000"/>
          <w:sz w:val="32"/>
          <w:szCs w:val="32"/>
        </w:rPr>
        <w:t>、</w:t>
      </w:r>
      <w:r w:rsidR="00FA541B" w:rsidRPr="00FA541B">
        <w:rPr>
          <w:rFonts w:ascii="仿宋_GB2312" w:eastAsia="仿宋_GB2312" w:hAnsi="仿宋_GB2312" w:cs="仿宋_GB2312" w:hint="eastAsia"/>
          <w:bCs/>
          <w:color w:val="000000"/>
          <w:sz w:val="32"/>
          <w:szCs w:val="32"/>
        </w:rPr>
        <w:t>职业年金缴费</w:t>
      </w:r>
      <w:r>
        <w:rPr>
          <w:rFonts w:ascii="仿宋_GB2312" w:eastAsia="仿宋_GB2312" w:hAnsi="仿宋_GB2312" w:cs="仿宋_GB2312" w:hint="eastAsia"/>
          <w:bCs/>
          <w:color w:val="000000"/>
          <w:sz w:val="32"/>
          <w:szCs w:val="32"/>
        </w:rPr>
        <w:t>、</w:t>
      </w:r>
      <w:r w:rsidR="00FA541B" w:rsidRPr="00FA541B">
        <w:rPr>
          <w:rFonts w:ascii="仿宋_GB2312" w:eastAsia="仿宋_GB2312" w:hAnsi="仿宋_GB2312" w:cs="仿宋_GB2312" w:hint="eastAsia"/>
          <w:bCs/>
          <w:color w:val="000000"/>
          <w:sz w:val="32"/>
          <w:szCs w:val="32"/>
        </w:rPr>
        <w:t>职工基本医疗保险缴费</w:t>
      </w:r>
      <w:r>
        <w:rPr>
          <w:rFonts w:ascii="仿宋_GB2312" w:eastAsia="仿宋_GB2312" w:hAnsi="仿宋_GB2312" w:cs="仿宋_GB2312" w:hint="eastAsia"/>
          <w:bCs/>
          <w:color w:val="000000"/>
          <w:sz w:val="32"/>
          <w:szCs w:val="32"/>
        </w:rPr>
        <w:t>、</w:t>
      </w:r>
      <w:r w:rsidR="00FA541B" w:rsidRPr="00FA541B">
        <w:rPr>
          <w:rFonts w:ascii="仿宋_GB2312" w:eastAsia="仿宋_GB2312" w:hAnsi="仿宋_GB2312" w:cs="仿宋_GB2312" w:hint="eastAsia"/>
          <w:bCs/>
          <w:color w:val="000000"/>
          <w:sz w:val="32"/>
          <w:szCs w:val="32"/>
        </w:rPr>
        <w:t>其他社会保障缴费</w:t>
      </w:r>
      <w:r>
        <w:rPr>
          <w:rFonts w:ascii="仿宋_GB2312" w:eastAsia="仿宋_GB2312" w:hAnsi="仿宋_GB2312" w:cs="仿宋_GB2312" w:hint="eastAsia"/>
          <w:bCs/>
          <w:color w:val="000000"/>
          <w:sz w:val="32"/>
          <w:szCs w:val="32"/>
        </w:rPr>
        <w:t>、住房公积金、</w:t>
      </w:r>
      <w:r w:rsidR="00917A22">
        <w:rPr>
          <w:rFonts w:ascii="仿宋_GB2312" w:eastAsia="仿宋_GB2312" w:hAnsi="仿宋_GB2312" w:cs="仿宋_GB2312" w:hint="eastAsia"/>
          <w:bCs/>
          <w:color w:val="000000"/>
          <w:sz w:val="32"/>
          <w:szCs w:val="32"/>
        </w:rPr>
        <w:t>和</w:t>
      </w:r>
      <w:r w:rsidR="00FA541B" w:rsidRPr="00FA541B">
        <w:rPr>
          <w:rFonts w:ascii="仿宋_GB2312" w:eastAsia="仿宋_GB2312" w:hAnsi="仿宋_GB2312" w:cs="仿宋_GB2312" w:hint="eastAsia"/>
          <w:bCs/>
          <w:color w:val="000000"/>
          <w:sz w:val="32"/>
          <w:szCs w:val="32"/>
        </w:rPr>
        <w:t>其他工资福利支出</w:t>
      </w:r>
      <w:r w:rsidR="00FA541B">
        <w:rPr>
          <w:rFonts w:ascii="仿宋_GB2312" w:eastAsia="仿宋_GB2312" w:hAnsi="仿宋_GB2312" w:cs="仿宋_GB2312" w:hint="eastAsia"/>
          <w:bCs/>
          <w:color w:val="000000"/>
          <w:sz w:val="32"/>
          <w:szCs w:val="32"/>
        </w:rPr>
        <w:t>等</w:t>
      </w:r>
      <w:r>
        <w:rPr>
          <w:rFonts w:ascii="仿宋_GB2312" w:eastAsia="仿宋_GB2312" w:hAnsi="仿宋_GB2312" w:cs="仿宋_GB2312" w:hint="eastAsia"/>
          <w:bCs/>
          <w:color w:val="000000"/>
          <w:sz w:val="32"/>
          <w:szCs w:val="32"/>
        </w:rPr>
        <w:t>；</w:t>
      </w:r>
    </w:p>
    <w:p w:rsidR="007117BD" w:rsidRDefault="00B31DD8">
      <w:pPr>
        <w:overflowPunct/>
        <w:autoSpaceDE/>
        <w:autoSpaceDN/>
        <w:adjustRightInd/>
        <w:spacing w:line="560" w:lineRule="exact"/>
        <w:ind w:firstLine="642"/>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公用经费</w:t>
      </w:r>
      <w:r w:rsidR="002F7E52">
        <w:rPr>
          <w:rFonts w:ascii="仿宋_GB2312" w:eastAsia="仿宋_GB2312" w:hAnsi="仿宋_GB2312" w:cs="仿宋_GB2312" w:hint="eastAsia"/>
          <w:bCs/>
          <w:color w:val="000000"/>
          <w:sz w:val="32"/>
          <w:szCs w:val="32"/>
        </w:rPr>
        <w:t>293.24</w:t>
      </w:r>
      <w:r>
        <w:rPr>
          <w:rFonts w:ascii="仿宋_GB2312" w:eastAsia="仿宋_GB2312" w:hAnsi="仿宋_GB2312" w:cs="仿宋_GB2312" w:hint="eastAsia"/>
          <w:bCs/>
          <w:color w:val="000000"/>
          <w:sz w:val="32"/>
          <w:szCs w:val="32"/>
        </w:rPr>
        <w:t>万元，主要包括：印刷费、邮电费</w:t>
      </w:r>
      <w:r w:rsidR="00FA541B">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公务接待费</w:t>
      </w:r>
      <w:r w:rsidR="00D742F1">
        <w:rPr>
          <w:rFonts w:ascii="仿宋_GB2312" w:eastAsia="仿宋_GB2312" w:hAnsi="仿宋_GB2312" w:cs="仿宋_GB2312" w:hint="eastAsia"/>
          <w:bCs/>
          <w:color w:val="000000"/>
          <w:sz w:val="32"/>
          <w:szCs w:val="32"/>
        </w:rPr>
        <w:t>、车辆运行维护费</w:t>
      </w:r>
      <w:r w:rsidR="00917A22">
        <w:rPr>
          <w:rFonts w:ascii="仿宋_GB2312" w:eastAsia="仿宋_GB2312" w:hAnsi="仿宋_GB2312" w:cs="仿宋_GB2312" w:hint="eastAsia"/>
          <w:bCs/>
          <w:color w:val="000000"/>
          <w:sz w:val="32"/>
          <w:szCs w:val="32"/>
        </w:rPr>
        <w:t>和</w:t>
      </w:r>
      <w:r w:rsidR="00FA541B" w:rsidRPr="00FA541B">
        <w:rPr>
          <w:rFonts w:ascii="仿宋_GB2312" w:eastAsia="仿宋_GB2312" w:hAnsi="仿宋_GB2312" w:cs="仿宋_GB2312" w:hint="eastAsia"/>
          <w:bCs/>
          <w:color w:val="000000"/>
          <w:sz w:val="32"/>
          <w:szCs w:val="32"/>
        </w:rPr>
        <w:t>办公设备购置</w:t>
      </w:r>
      <w:r w:rsidR="00FA541B">
        <w:rPr>
          <w:rFonts w:ascii="仿宋_GB2312" w:eastAsia="仿宋_GB2312" w:hAnsi="仿宋_GB2312" w:cs="仿宋_GB2312" w:hint="eastAsia"/>
          <w:bCs/>
          <w:color w:val="000000"/>
          <w:sz w:val="32"/>
          <w:szCs w:val="32"/>
        </w:rPr>
        <w:t>等</w:t>
      </w:r>
      <w:r>
        <w:rPr>
          <w:rFonts w:ascii="仿宋_GB2312" w:eastAsia="仿宋_GB2312" w:hAnsi="仿宋_GB2312" w:cs="仿宋_GB2312" w:hint="eastAsia"/>
          <w:bCs/>
          <w:color w:val="000000"/>
          <w:sz w:val="32"/>
          <w:szCs w:val="32"/>
        </w:rPr>
        <w:t>。</w:t>
      </w:r>
    </w:p>
    <w:p w:rsidR="007117BD" w:rsidRDefault="00D742F1">
      <w:pPr>
        <w:overflowPunct/>
        <w:autoSpaceDE/>
        <w:autoSpaceDN/>
        <w:adjustRightInd/>
        <w:spacing w:line="560" w:lineRule="exact"/>
        <w:ind w:firstLine="642"/>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其中，</w:t>
      </w:r>
      <w:r w:rsidR="00B31DD8">
        <w:rPr>
          <w:rFonts w:ascii="仿宋_GB2312" w:eastAsia="仿宋_GB2312" w:hAnsi="仿宋_GB2312" w:cs="仿宋_GB2312" w:hint="eastAsia"/>
          <w:bCs/>
          <w:color w:val="000000"/>
          <w:sz w:val="32"/>
          <w:szCs w:val="32"/>
        </w:rPr>
        <w:t>车辆运行维护费</w:t>
      </w:r>
      <w:r w:rsidR="00FA541B">
        <w:rPr>
          <w:rFonts w:ascii="仿宋_GB2312" w:eastAsia="仿宋_GB2312" w:hAnsi="仿宋_GB2312" w:cs="仿宋_GB2312" w:hint="eastAsia"/>
          <w:bCs/>
          <w:color w:val="000000"/>
          <w:sz w:val="32"/>
          <w:szCs w:val="32"/>
        </w:rPr>
        <w:t>269.44</w:t>
      </w:r>
      <w:r w:rsidR="00B31DD8">
        <w:rPr>
          <w:rFonts w:ascii="仿宋_GB2312" w:eastAsia="仿宋_GB2312" w:hAnsi="仿宋_GB2312" w:cs="仿宋_GB2312" w:hint="eastAsia"/>
          <w:bCs/>
          <w:color w:val="000000"/>
          <w:sz w:val="32"/>
          <w:szCs w:val="32"/>
        </w:rPr>
        <w:t>万元。</w:t>
      </w:r>
    </w:p>
    <w:p w:rsidR="007117BD" w:rsidRDefault="00B31DD8">
      <w:pPr>
        <w:overflowPunct/>
        <w:autoSpaceDE/>
        <w:autoSpaceDN/>
        <w:adjustRightInd/>
        <w:spacing w:line="560" w:lineRule="exact"/>
        <w:ind w:firstLine="642"/>
        <w:textAlignment w:val="auto"/>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（七）关于</w:t>
      </w:r>
      <w:r w:rsidR="006E3C0C" w:rsidRPr="006E3C0C">
        <w:rPr>
          <w:rFonts w:ascii="楷体_GB2312" w:eastAsia="楷体_GB2312" w:hAnsi="楷体_GB2312" w:cs="楷体_GB2312" w:hint="eastAsia"/>
          <w:b/>
          <w:bCs/>
          <w:color w:val="000000"/>
          <w:sz w:val="32"/>
          <w:szCs w:val="32"/>
        </w:rPr>
        <w:t>兰溪市机关事务服务中心</w:t>
      </w:r>
      <w:r>
        <w:rPr>
          <w:rFonts w:ascii="楷体_GB2312" w:eastAsia="楷体_GB2312" w:hAnsi="楷体_GB2312" w:cs="楷体_GB2312" w:hint="eastAsia"/>
          <w:b/>
          <w:color w:val="000000"/>
          <w:sz w:val="32"/>
          <w:szCs w:val="32"/>
        </w:rPr>
        <w:t>2022年政府性基金预算支出情况说明</w:t>
      </w:r>
    </w:p>
    <w:p w:rsidR="007117BD" w:rsidRPr="006E3C0C" w:rsidRDefault="006E3C0C" w:rsidP="006E3C0C">
      <w:pPr>
        <w:overflowPunct/>
        <w:autoSpaceDE/>
        <w:autoSpaceDN/>
        <w:adjustRightInd/>
        <w:spacing w:line="560" w:lineRule="exact"/>
        <w:ind w:firstLineChars="200" w:firstLine="640"/>
        <w:textAlignment w:val="auto"/>
        <w:rPr>
          <w:rFonts w:ascii="仿宋_GB2312" w:eastAsia="仿宋_GB2312" w:hAnsi="仿宋_GB2312" w:cs="仿宋_GB2312"/>
          <w:b/>
          <w:color w:val="000000"/>
          <w:sz w:val="32"/>
          <w:szCs w:val="32"/>
        </w:rPr>
      </w:pPr>
      <w:r w:rsidRPr="006E3C0C">
        <w:rPr>
          <w:rFonts w:ascii="仿宋_GB2312" w:eastAsia="仿宋_GB2312" w:hAnsi="仿宋_GB2312" w:cs="仿宋_GB2312" w:hint="eastAsia"/>
          <w:bCs/>
          <w:color w:val="000000"/>
          <w:sz w:val="32"/>
          <w:szCs w:val="32"/>
        </w:rPr>
        <w:t>兰溪市机关事务服务中心</w:t>
      </w:r>
      <w:r w:rsidR="00B31DD8">
        <w:rPr>
          <w:rFonts w:ascii="仿宋_GB2312" w:eastAsia="仿宋_GB2312" w:hAnsi="仿宋_GB2312" w:cs="仿宋_GB2312" w:hint="eastAsia"/>
          <w:bCs/>
          <w:color w:val="000000"/>
          <w:sz w:val="32"/>
          <w:szCs w:val="32"/>
        </w:rPr>
        <w:t>2022年没有使用政府性基金预算拨款安排的支出。</w:t>
      </w:r>
    </w:p>
    <w:p w:rsidR="007117BD" w:rsidRDefault="00B31DD8">
      <w:pPr>
        <w:overflowPunct/>
        <w:autoSpaceDE/>
        <w:autoSpaceDN/>
        <w:adjustRightInd/>
        <w:spacing w:line="560" w:lineRule="exact"/>
        <w:ind w:firstLine="642"/>
        <w:textAlignment w:val="auto"/>
        <w:rPr>
          <w:rFonts w:ascii="楷体_GB2312" w:eastAsia="楷体_GB2312" w:hAnsi="楷体_GB2312" w:cs="楷体_GB2312"/>
          <w:bCs/>
          <w:color w:val="000000"/>
          <w:sz w:val="32"/>
          <w:szCs w:val="32"/>
        </w:rPr>
      </w:pPr>
      <w:r>
        <w:rPr>
          <w:rFonts w:ascii="楷体_GB2312" w:eastAsia="楷体_GB2312" w:hAnsi="楷体_GB2312" w:cs="楷体_GB2312" w:hint="eastAsia"/>
          <w:bCs/>
          <w:color w:val="000000"/>
          <w:sz w:val="32"/>
          <w:szCs w:val="32"/>
        </w:rPr>
        <w:t>（八）</w:t>
      </w:r>
      <w:r>
        <w:rPr>
          <w:rFonts w:ascii="楷体_GB2312" w:eastAsia="楷体_GB2312" w:hAnsi="楷体_GB2312" w:cs="楷体_GB2312" w:hint="eastAsia"/>
          <w:b/>
          <w:color w:val="000000"/>
          <w:sz w:val="32"/>
          <w:szCs w:val="32"/>
        </w:rPr>
        <w:t>关于</w:t>
      </w:r>
      <w:r w:rsidR="0044443E" w:rsidRPr="006E3C0C">
        <w:rPr>
          <w:rFonts w:ascii="楷体_GB2312" w:eastAsia="楷体_GB2312" w:hAnsi="楷体_GB2312" w:cs="楷体_GB2312" w:hint="eastAsia"/>
          <w:b/>
          <w:bCs/>
          <w:color w:val="000000"/>
          <w:sz w:val="32"/>
          <w:szCs w:val="32"/>
        </w:rPr>
        <w:t>兰溪市机关事务服务中心</w:t>
      </w:r>
      <w:r>
        <w:rPr>
          <w:rFonts w:ascii="楷体_GB2312" w:eastAsia="楷体_GB2312" w:hAnsi="楷体_GB2312" w:cs="楷体_GB2312" w:hint="eastAsia"/>
          <w:b/>
          <w:color w:val="000000"/>
          <w:sz w:val="32"/>
          <w:szCs w:val="32"/>
        </w:rPr>
        <w:t>2022年国有资本经营预算支出情况说明</w:t>
      </w:r>
    </w:p>
    <w:p w:rsidR="007117BD" w:rsidRPr="0044443E" w:rsidRDefault="00715BEA" w:rsidP="0044443E">
      <w:pPr>
        <w:overflowPunct/>
        <w:autoSpaceDE/>
        <w:autoSpaceDN/>
        <w:adjustRightInd/>
        <w:spacing w:line="520" w:lineRule="exact"/>
        <w:ind w:firstLineChars="200" w:firstLine="640"/>
        <w:textAlignment w:val="auto"/>
        <w:rPr>
          <w:rFonts w:ascii="仿宋_GB2312" w:eastAsia="仿宋_GB2312" w:hAnsi="仿宋_GB2312" w:cs="仿宋_GB2312"/>
          <w:color w:val="000000"/>
          <w:sz w:val="32"/>
          <w:szCs w:val="32"/>
        </w:rPr>
      </w:pPr>
      <w:r w:rsidRPr="00715BEA">
        <w:rPr>
          <w:rFonts w:ascii="仿宋_GB2312" w:eastAsia="仿宋_GB2312" w:hAnsi="仿宋_GB2312" w:cs="仿宋_GB2312" w:hint="eastAsia"/>
          <w:bCs/>
          <w:color w:val="000000"/>
          <w:sz w:val="32"/>
          <w:szCs w:val="32"/>
        </w:rPr>
        <w:t>兰溪市机关事务服务中心</w:t>
      </w:r>
      <w:r w:rsidR="00B31DD8">
        <w:rPr>
          <w:rFonts w:ascii="仿宋_GB2312" w:eastAsia="仿宋_GB2312" w:hAnsi="仿宋_GB2312" w:cs="仿宋_GB2312" w:hint="eastAsia"/>
          <w:color w:val="000000"/>
          <w:sz w:val="32"/>
          <w:szCs w:val="32"/>
        </w:rPr>
        <w:t>2022年没有使用国有资本经营预算拨款安排的支出。</w:t>
      </w:r>
    </w:p>
    <w:p w:rsidR="007117BD" w:rsidRDefault="00B31DD8">
      <w:pPr>
        <w:overflowPunct/>
        <w:autoSpaceDE/>
        <w:autoSpaceDN/>
        <w:adjustRightInd/>
        <w:spacing w:line="560" w:lineRule="exact"/>
        <w:ind w:firstLineChars="196" w:firstLine="630"/>
        <w:textAlignment w:val="auto"/>
        <w:rPr>
          <w:rFonts w:ascii="楷体_GB2312" w:eastAsia="楷体_GB2312" w:hAnsi="楷体_GB2312" w:cs="楷体_GB2312"/>
          <w:b/>
          <w:color w:val="000000"/>
          <w:sz w:val="32"/>
          <w:szCs w:val="32"/>
          <w:u w:val="single"/>
        </w:rPr>
      </w:pPr>
      <w:r>
        <w:rPr>
          <w:rFonts w:ascii="楷体_GB2312" w:eastAsia="楷体_GB2312" w:hAnsi="楷体_GB2312" w:cs="楷体_GB2312" w:hint="eastAsia"/>
          <w:b/>
          <w:color w:val="000000"/>
          <w:sz w:val="32"/>
          <w:szCs w:val="32"/>
        </w:rPr>
        <w:t>（九）关于</w:t>
      </w:r>
      <w:r w:rsidR="00715BEA" w:rsidRPr="00715BEA">
        <w:rPr>
          <w:rFonts w:ascii="楷体_GB2312" w:eastAsia="楷体_GB2312" w:hAnsi="楷体_GB2312" w:cs="楷体_GB2312" w:hint="eastAsia"/>
          <w:b/>
          <w:bCs/>
          <w:color w:val="000000"/>
          <w:sz w:val="32"/>
          <w:szCs w:val="32"/>
        </w:rPr>
        <w:t>兰溪市机关事务服务中心</w:t>
      </w:r>
      <w:r>
        <w:rPr>
          <w:rFonts w:ascii="楷体_GB2312" w:eastAsia="楷体_GB2312" w:hAnsi="楷体_GB2312" w:cs="楷体_GB2312" w:hint="eastAsia"/>
          <w:b/>
          <w:color w:val="000000"/>
          <w:sz w:val="32"/>
          <w:szCs w:val="32"/>
        </w:rPr>
        <w:t>2022年</w:t>
      </w:r>
      <w:r>
        <w:rPr>
          <w:rFonts w:ascii="楷体_GB2312" w:eastAsia="楷体_GB2312" w:hAnsi="楷体_GB2312" w:cs="楷体_GB2312" w:hint="eastAsia"/>
          <w:b/>
          <w:sz w:val="32"/>
          <w:szCs w:val="32"/>
        </w:rPr>
        <w:t>一般公共预算</w:t>
      </w:r>
      <w:r>
        <w:rPr>
          <w:rFonts w:ascii="楷体_GB2312" w:eastAsia="楷体_GB2312" w:hAnsi="楷体_GB2312" w:cs="楷体_GB2312" w:hint="eastAsia"/>
          <w:b/>
          <w:color w:val="000000"/>
          <w:sz w:val="32"/>
          <w:szCs w:val="32"/>
        </w:rPr>
        <w:t>“三公”经费预算情况说明</w:t>
      </w:r>
    </w:p>
    <w:p w:rsidR="007117BD" w:rsidRDefault="00715BEA" w:rsidP="00715BEA">
      <w:pPr>
        <w:pStyle w:val="p0"/>
        <w:overflowPunct/>
        <w:autoSpaceDE/>
        <w:autoSpaceDN/>
        <w:adjustRightInd/>
        <w:spacing w:line="560" w:lineRule="exact"/>
        <w:ind w:firstLineChars="200" w:firstLine="640"/>
        <w:textAlignment w:val="auto"/>
        <w:rPr>
          <w:rFonts w:ascii="仿宋_GB2312" w:eastAsia="仿宋_GB2312" w:hAnsi="仿宋_GB2312" w:cs="仿宋_GB2312"/>
          <w:bCs/>
          <w:color w:val="000000"/>
          <w:kern w:val="2"/>
          <w:sz w:val="32"/>
          <w:szCs w:val="32"/>
        </w:rPr>
      </w:pPr>
      <w:r w:rsidRPr="00715BEA">
        <w:rPr>
          <w:rFonts w:ascii="仿宋_GB2312" w:eastAsia="仿宋_GB2312" w:hAnsi="仿宋_GB2312" w:cs="仿宋_GB2312" w:hint="eastAsia"/>
          <w:bCs/>
          <w:color w:val="000000"/>
          <w:sz w:val="32"/>
          <w:szCs w:val="32"/>
        </w:rPr>
        <w:t>兰溪市机关事务服务中心</w:t>
      </w:r>
      <w:r w:rsidR="00B31DD8">
        <w:rPr>
          <w:rFonts w:ascii="仿宋_GB2312" w:eastAsia="仿宋_GB2312" w:hAnsi="仿宋_GB2312" w:cs="仿宋_GB2312" w:hint="eastAsia"/>
          <w:bCs/>
          <w:color w:val="000000"/>
          <w:kern w:val="2"/>
          <w:sz w:val="32"/>
          <w:szCs w:val="32"/>
        </w:rPr>
        <w:t>2022 年“三公”经费预算数为</w:t>
      </w:r>
      <w:r w:rsidR="0044443E">
        <w:rPr>
          <w:rFonts w:ascii="仿宋_GB2312" w:eastAsia="仿宋_GB2312" w:hAnsi="仿宋_GB2312" w:cs="仿宋_GB2312" w:hint="eastAsia"/>
          <w:bCs/>
          <w:color w:val="000000"/>
          <w:sz w:val="32"/>
          <w:szCs w:val="32"/>
        </w:rPr>
        <w:t>311.44</w:t>
      </w:r>
      <w:r w:rsidR="00B31DD8">
        <w:rPr>
          <w:rFonts w:ascii="仿宋_GB2312" w:eastAsia="仿宋_GB2312" w:hAnsi="仿宋_GB2312" w:cs="仿宋_GB2312" w:hint="eastAsia"/>
          <w:bCs/>
          <w:color w:val="000000"/>
          <w:kern w:val="2"/>
          <w:sz w:val="32"/>
          <w:szCs w:val="32"/>
        </w:rPr>
        <w:t>万元，比2021年执行数增加</w:t>
      </w:r>
      <w:r w:rsidR="0044443E">
        <w:rPr>
          <w:rFonts w:ascii="仿宋_GB2312" w:eastAsia="仿宋_GB2312" w:hAnsi="仿宋_GB2312" w:cs="仿宋_GB2312" w:hint="eastAsia"/>
          <w:bCs/>
          <w:color w:val="000000"/>
          <w:kern w:val="2"/>
          <w:sz w:val="32"/>
          <w:szCs w:val="32"/>
        </w:rPr>
        <w:t>37</w:t>
      </w:r>
      <w:r w:rsidR="00B31DD8">
        <w:rPr>
          <w:rFonts w:ascii="仿宋_GB2312" w:eastAsia="仿宋_GB2312" w:hAnsi="仿宋_GB2312" w:cs="仿宋_GB2312" w:hint="eastAsia"/>
          <w:bCs/>
          <w:color w:val="000000"/>
          <w:kern w:val="2"/>
          <w:sz w:val="32"/>
          <w:szCs w:val="32"/>
        </w:rPr>
        <w:t>万元，增长</w:t>
      </w:r>
      <w:r w:rsidR="0044443E">
        <w:rPr>
          <w:rFonts w:ascii="仿宋_GB2312" w:eastAsia="仿宋_GB2312" w:hAnsi="仿宋_GB2312" w:cs="仿宋_GB2312" w:hint="eastAsia"/>
          <w:bCs/>
          <w:color w:val="000000"/>
          <w:kern w:val="2"/>
          <w:sz w:val="32"/>
          <w:szCs w:val="32"/>
        </w:rPr>
        <w:t>13.48</w:t>
      </w:r>
      <w:r w:rsidR="00B31DD8">
        <w:rPr>
          <w:rFonts w:ascii="仿宋_GB2312" w:eastAsia="仿宋_GB2312" w:hAnsi="仿宋_GB2312" w:cs="仿宋_GB2312" w:hint="eastAsia"/>
          <w:bCs/>
          <w:color w:val="000000"/>
          <w:kern w:val="2"/>
          <w:sz w:val="32"/>
          <w:szCs w:val="32"/>
        </w:rPr>
        <w:t>%，具体如下：</w:t>
      </w:r>
    </w:p>
    <w:p w:rsidR="0044443E" w:rsidRDefault="0044443E" w:rsidP="0044443E">
      <w:pPr>
        <w:pStyle w:val="p0"/>
        <w:overflowPunct/>
        <w:autoSpaceDE/>
        <w:autoSpaceDN/>
        <w:adjustRightInd/>
        <w:spacing w:line="560" w:lineRule="exact"/>
        <w:ind w:firstLineChars="200" w:firstLine="640"/>
        <w:textAlignment w:val="auto"/>
        <w:rPr>
          <w:rFonts w:ascii="仿宋_GB2312" w:eastAsia="仿宋_GB2312" w:hAnsi="仿宋_GB2312" w:cs="仿宋_GB2312"/>
          <w:bCs/>
          <w:color w:val="000000"/>
          <w:kern w:val="2"/>
          <w:sz w:val="32"/>
          <w:szCs w:val="32"/>
        </w:rPr>
      </w:pPr>
      <w:r>
        <w:rPr>
          <w:rFonts w:ascii="仿宋_GB2312" w:eastAsia="仿宋_GB2312" w:hAnsi="仿宋_GB2312" w:cs="仿宋_GB2312" w:hint="eastAsia"/>
          <w:bCs/>
          <w:color w:val="000000"/>
          <w:kern w:val="2"/>
          <w:sz w:val="32"/>
          <w:szCs w:val="32"/>
        </w:rPr>
        <w:t>1.因公出国（境）费用：</w:t>
      </w:r>
      <w:r>
        <w:rPr>
          <w:rFonts w:ascii="仿宋_GB2312" w:eastAsia="仿宋_GB2312" w:hAnsi="仿宋_GB2312" w:cs="仿宋_GB2312" w:hint="eastAsia"/>
          <w:bCs/>
          <w:sz w:val="32"/>
          <w:szCs w:val="32"/>
        </w:rPr>
        <w:t>根据外事办安排的因公出国计划和实际工作需要，2021年安排因公出国（境）费用预算</w:t>
      </w:r>
      <w:r>
        <w:rPr>
          <w:rFonts w:ascii="仿宋_GB2312" w:eastAsia="仿宋_GB2312" w:hAnsi="仿宋_GB2312" w:cs="仿宋_GB2312" w:hint="eastAsia"/>
          <w:bCs/>
          <w:color w:val="000000"/>
          <w:sz w:val="32"/>
          <w:szCs w:val="32"/>
        </w:rPr>
        <w:t>0</w:t>
      </w:r>
      <w:r>
        <w:rPr>
          <w:rFonts w:ascii="仿宋_GB2312" w:eastAsia="仿宋_GB2312" w:hAnsi="仿宋_GB2312" w:cs="仿宋_GB2312" w:hint="eastAsia"/>
          <w:bCs/>
          <w:sz w:val="32"/>
          <w:szCs w:val="32"/>
        </w:rPr>
        <w:t>万元，</w:t>
      </w:r>
      <w:r>
        <w:rPr>
          <w:rFonts w:ascii="仿宋_GB2312" w:eastAsia="仿宋_GB2312" w:hAnsi="仿宋_GB2312" w:cs="仿宋_GB2312" w:hint="eastAsia"/>
          <w:bCs/>
          <w:sz w:val="32"/>
          <w:szCs w:val="32"/>
        </w:rPr>
        <w:lastRenderedPageBreak/>
        <w:t>与上年执行数持平。主要用于机关及下属预算单位人员的公务出国（境）的国际旅费、国外城市间交通费、住宿费、伙食费、培训费、公杂费等支出。</w:t>
      </w:r>
      <w:r w:rsidRPr="00706935">
        <w:rPr>
          <w:rFonts w:ascii="仿宋_GB2312" w:eastAsia="仿宋_GB2312" w:hAnsi="仿宋_GB2312" w:cs="仿宋_GB2312" w:hint="eastAsia"/>
          <w:bCs/>
          <w:sz w:val="32"/>
          <w:szCs w:val="32"/>
        </w:rPr>
        <w:t>不变的主要原因是今年未安排支出。</w:t>
      </w:r>
    </w:p>
    <w:p w:rsidR="007117BD" w:rsidRDefault="00B31DD8">
      <w:pPr>
        <w:pStyle w:val="p0"/>
        <w:overflowPunct/>
        <w:autoSpaceDE/>
        <w:autoSpaceDN/>
        <w:adjustRightInd/>
        <w:spacing w:line="560" w:lineRule="exact"/>
        <w:ind w:firstLineChars="200" w:firstLine="640"/>
        <w:textAlignment w:val="auto"/>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2.公务接待费：2022年安排公务接待费预算</w:t>
      </w:r>
      <w:r w:rsidR="0044443E">
        <w:rPr>
          <w:rFonts w:ascii="仿宋_GB2312" w:eastAsia="仿宋_GB2312" w:hAnsi="仿宋_GB2312" w:cs="仿宋_GB2312" w:hint="eastAsia"/>
          <w:bCs/>
          <w:color w:val="000000"/>
          <w:sz w:val="32"/>
          <w:szCs w:val="32"/>
        </w:rPr>
        <w:t>2</w:t>
      </w:r>
      <w:r>
        <w:rPr>
          <w:rFonts w:ascii="仿宋_GB2312" w:eastAsia="仿宋_GB2312" w:hAnsi="仿宋_GB2312" w:cs="仿宋_GB2312" w:hint="eastAsia"/>
          <w:bCs/>
          <w:sz w:val="32"/>
          <w:szCs w:val="32"/>
        </w:rPr>
        <w:t>万元，比上年执行数下降</w:t>
      </w:r>
      <w:r w:rsidR="0044443E">
        <w:rPr>
          <w:rFonts w:ascii="仿宋_GB2312" w:eastAsia="仿宋_GB2312" w:hAnsi="仿宋_GB2312" w:cs="仿宋_GB2312" w:hint="eastAsia"/>
          <w:bCs/>
          <w:sz w:val="32"/>
          <w:szCs w:val="32"/>
        </w:rPr>
        <w:t>60</w:t>
      </w:r>
      <w:r>
        <w:rPr>
          <w:rFonts w:ascii="仿宋_GB2312" w:eastAsia="仿宋_GB2312" w:hAnsi="仿宋_GB2312" w:cs="仿宋_GB2312" w:hint="eastAsia"/>
          <w:bCs/>
          <w:sz w:val="32"/>
          <w:szCs w:val="32"/>
        </w:rPr>
        <w:t>%</w:t>
      </w:r>
      <w:r w:rsidR="0044443E">
        <w:rPr>
          <w:rFonts w:ascii="仿宋_GB2312" w:eastAsia="仿宋_GB2312" w:hAnsi="仿宋_GB2312" w:cs="仿宋_GB2312" w:hint="eastAsia"/>
          <w:bCs/>
          <w:sz w:val="32"/>
          <w:szCs w:val="32"/>
        </w:rPr>
        <w:t>。主要用于接待</w:t>
      </w:r>
      <w:r w:rsidR="0044443E" w:rsidRPr="00466F52">
        <w:rPr>
          <w:rFonts w:ascii="仿宋_GB2312" w:eastAsia="仿宋_GB2312" w:hAnsi="仿宋_GB2312" w:cs="仿宋_GB2312" w:hint="eastAsia"/>
          <w:bCs/>
          <w:sz w:val="32"/>
          <w:szCs w:val="32"/>
        </w:rPr>
        <w:t>上级部门和其他省市县来兰工作交流</w:t>
      </w:r>
      <w:r w:rsidR="0044443E">
        <w:rPr>
          <w:rFonts w:ascii="仿宋_GB2312" w:eastAsia="仿宋_GB2312" w:hAnsi="仿宋_GB2312" w:cs="仿宋_GB2312" w:hint="eastAsia"/>
          <w:bCs/>
          <w:sz w:val="32"/>
          <w:szCs w:val="32"/>
        </w:rPr>
        <w:t>等支出。减少的主要原因是严格控制三公经费</w:t>
      </w:r>
      <w:r>
        <w:rPr>
          <w:rFonts w:ascii="仿宋_GB2312" w:eastAsia="仿宋_GB2312" w:hAnsi="仿宋_GB2312" w:cs="仿宋_GB2312" w:hint="eastAsia"/>
          <w:bCs/>
          <w:sz w:val="32"/>
          <w:szCs w:val="32"/>
        </w:rPr>
        <w:t>。</w:t>
      </w:r>
    </w:p>
    <w:p w:rsidR="007117BD" w:rsidRDefault="00B31DD8">
      <w:pPr>
        <w:pStyle w:val="p0"/>
        <w:overflowPunct/>
        <w:autoSpaceDE/>
        <w:autoSpaceDN/>
        <w:adjustRightInd/>
        <w:spacing w:line="560" w:lineRule="exact"/>
        <w:ind w:firstLineChars="200" w:firstLine="640"/>
        <w:textAlignment w:val="auto"/>
        <w:rPr>
          <w:rFonts w:ascii="楷体_GB2312" w:eastAsia="楷体_GB2312" w:hAnsi="楷体_GB2312" w:cs="楷体_GB2312"/>
          <w:b/>
          <w:sz w:val="32"/>
          <w:szCs w:val="32"/>
          <w:u w:val="single"/>
        </w:rPr>
      </w:pPr>
      <w:r>
        <w:rPr>
          <w:rFonts w:ascii="仿宋_GB2312" w:eastAsia="仿宋_GB2312" w:hAnsi="仿宋_GB2312" w:cs="仿宋_GB2312" w:hint="eastAsia"/>
          <w:bCs/>
          <w:sz w:val="32"/>
          <w:szCs w:val="32"/>
        </w:rPr>
        <w:t>3.公务用车购置及运行维护费：2022年安排公务用车购置及运行维护费预算</w:t>
      </w:r>
      <w:r w:rsidR="0044443E">
        <w:rPr>
          <w:rFonts w:ascii="仿宋_GB2312" w:eastAsia="仿宋_GB2312" w:hAnsi="仿宋_GB2312" w:cs="仿宋_GB2312" w:hint="eastAsia"/>
          <w:bCs/>
          <w:color w:val="000000"/>
          <w:sz w:val="32"/>
          <w:szCs w:val="32"/>
        </w:rPr>
        <w:t>309.44</w:t>
      </w:r>
      <w:r>
        <w:rPr>
          <w:rFonts w:ascii="仿宋_GB2312" w:eastAsia="仿宋_GB2312" w:hAnsi="仿宋_GB2312" w:cs="仿宋_GB2312" w:hint="eastAsia"/>
          <w:bCs/>
          <w:sz w:val="32"/>
          <w:szCs w:val="32"/>
        </w:rPr>
        <w:t>万元，比上年执行数增长</w:t>
      </w:r>
      <w:r w:rsidR="0044443E">
        <w:rPr>
          <w:rFonts w:ascii="仿宋_GB2312" w:eastAsia="仿宋_GB2312" w:hAnsi="仿宋_GB2312" w:cs="仿宋_GB2312" w:hint="eastAsia"/>
          <w:bCs/>
          <w:sz w:val="32"/>
          <w:szCs w:val="32"/>
        </w:rPr>
        <w:t>14.85</w:t>
      </w:r>
      <w:r>
        <w:rPr>
          <w:rFonts w:ascii="仿宋_GB2312" w:eastAsia="仿宋_GB2312" w:hAnsi="仿宋_GB2312" w:cs="仿宋_GB2312" w:hint="eastAsia"/>
          <w:bCs/>
          <w:sz w:val="32"/>
          <w:szCs w:val="32"/>
        </w:rPr>
        <w:t>%。其中，公务用车购置支出</w:t>
      </w:r>
      <w:r w:rsidR="0044443E">
        <w:rPr>
          <w:rFonts w:ascii="仿宋_GB2312" w:eastAsia="仿宋_GB2312" w:hAnsi="仿宋_GB2312" w:cs="仿宋_GB2312" w:hint="eastAsia"/>
          <w:bCs/>
          <w:color w:val="000000"/>
          <w:sz w:val="32"/>
          <w:szCs w:val="32"/>
        </w:rPr>
        <w:t>40</w:t>
      </w:r>
      <w:r>
        <w:rPr>
          <w:rFonts w:ascii="仿宋_GB2312" w:eastAsia="仿宋_GB2312" w:hAnsi="仿宋_GB2312" w:cs="仿宋_GB2312" w:hint="eastAsia"/>
          <w:bCs/>
          <w:sz w:val="32"/>
          <w:szCs w:val="32"/>
        </w:rPr>
        <w:t>万元（含购置税等附加费用），主要用于经批准购置的</w:t>
      </w:r>
      <w:r w:rsidR="0044443E">
        <w:rPr>
          <w:rFonts w:ascii="仿宋_GB2312" w:eastAsia="仿宋_GB2312" w:hAnsi="仿宋_GB2312" w:cs="仿宋_GB2312" w:hint="eastAsia"/>
          <w:bCs/>
          <w:color w:val="000000"/>
          <w:sz w:val="32"/>
          <w:szCs w:val="32"/>
        </w:rPr>
        <w:t>2</w:t>
      </w:r>
      <w:r>
        <w:rPr>
          <w:rFonts w:ascii="仿宋_GB2312" w:eastAsia="仿宋_GB2312" w:hAnsi="仿宋_GB2312" w:cs="仿宋_GB2312" w:hint="eastAsia"/>
          <w:bCs/>
          <w:sz w:val="32"/>
          <w:szCs w:val="32"/>
        </w:rPr>
        <w:t>辆公务用车；公务用车运行维护费支出</w:t>
      </w:r>
      <w:r w:rsidR="0044443E">
        <w:rPr>
          <w:rFonts w:ascii="仿宋_GB2312" w:eastAsia="仿宋_GB2312" w:hAnsi="仿宋_GB2312" w:cs="仿宋_GB2312" w:hint="eastAsia"/>
          <w:bCs/>
          <w:color w:val="000000"/>
          <w:sz w:val="32"/>
          <w:szCs w:val="32"/>
        </w:rPr>
        <w:t>269.44</w:t>
      </w:r>
      <w:r>
        <w:rPr>
          <w:rFonts w:ascii="仿宋_GB2312" w:eastAsia="仿宋_GB2312" w:hAnsi="仿宋_GB2312" w:cs="仿宋_GB2312" w:hint="eastAsia"/>
          <w:bCs/>
          <w:sz w:val="32"/>
          <w:szCs w:val="32"/>
        </w:rPr>
        <w:t>万元，</w:t>
      </w:r>
      <w:r w:rsidR="0044443E">
        <w:rPr>
          <w:rFonts w:ascii="仿宋_GB2312" w:eastAsia="仿宋_GB2312" w:hAnsi="仿宋_GB2312" w:cs="仿宋_GB2312" w:hint="eastAsia"/>
          <w:bCs/>
          <w:sz w:val="32"/>
          <w:szCs w:val="32"/>
        </w:rPr>
        <w:t>主要用于机要通信和应急公务用车经费</w:t>
      </w:r>
      <w:r w:rsidR="0044443E">
        <w:rPr>
          <w:rFonts w:ascii="仿宋_GB2312" w:eastAsia="仿宋_GB2312" w:hAnsi="仿宋_GB2312" w:cs="仿宋_GB2312" w:hint="eastAsia"/>
          <w:bCs/>
          <w:color w:val="000000"/>
          <w:sz w:val="32"/>
          <w:szCs w:val="32"/>
        </w:rPr>
        <w:t>0</w:t>
      </w:r>
      <w:r w:rsidR="0044443E">
        <w:rPr>
          <w:rFonts w:ascii="仿宋_GB2312" w:eastAsia="仿宋_GB2312" w:hAnsi="仿宋_GB2312" w:cs="仿宋_GB2312" w:hint="eastAsia"/>
          <w:bCs/>
          <w:sz w:val="32"/>
          <w:szCs w:val="32"/>
        </w:rPr>
        <w:t>万元，和</w:t>
      </w:r>
      <w:r w:rsidR="0044443E" w:rsidRPr="00FD7ACF">
        <w:rPr>
          <w:rFonts w:ascii="仿宋_GB2312" w:eastAsia="仿宋_GB2312" w:hAnsi="仿宋_GB2312" w:cs="仿宋_GB2312" w:hint="eastAsia"/>
          <w:bCs/>
          <w:sz w:val="32"/>
          <w:szCs w:val="32"/>
        </w:rPr>
        <w:t>日常工作</w:t>
      </w:r>
      <w:r w:rsidR="0044443E">
        <w:rPr>
          <w:rFonts w:ascii="仿宋_GB2312" w:eastAsia="仿宋_GB2312" w:hAnsi="仿宋_GB2312" w:cs="仿宋_GB2312" w:hint="eastAsia"/>
          <w:bCs/>
          <w:sz w:val="32"/>
          <w:szCs w:val="32"/>
        </w:rPr>
        <w:t>等所需的公务用车燃料费、维修费、过桥过路费、保险费、安全奖励费用等支出</w:t>
      </w:r>
      <w:r w:rsidR="0044443E" w:rsidRPr="00FD7ACF">
        <w:rPr>
          <w:rFonts w:ascii="仿宋_GB2312" w:eastAsia="仿宋_GB2312" w:hAnsi="仿宋_GB2312" w:cs="仿宋_GB2312"/>
          <w:bCs/>
          <w:color w:val="000000"/>
          <w:sz w:val="32"/>
          <w:szCs w:val="32"/>
        </w:rPr>
        <w:t>269.44</w:t>
      </w:r>
      <w:r w:rsidR="0044443E">
        <w:rPr>
          <w:rFonts w:ascii="仿宋_GB2312" w:eastAsia="仿宋_GB2312" w:hAnsi="仿宋_GB2312" w:cs="仿宋_GB2312" w:hint="eastAsia"/>
          <w:bCs/>
          <w:sz w:val="32"/>
          <w:szCs w:val="32"/>
        </w:rPr>
        <w:t>万元</w:t>
      </w:r>
      <w:r>
        <w:rPr>
          <w:rFonts w:ascii="仿宋_GB2312" w:eastAsia="仿宋_GB2312" w:hAnsi="仿宋_GB2312" w:cs="仿宋_GB2312" w:hint="eastAsia"/>
          <w:bCs/>
          <w:sz w:val="32"/>
          <w:szCs w:val="32"/>
        </w:rPr>
        <w:t>。增加的主要原因是</w:t>
      </w:r>
      <w:r w:rsidR="0044443E">
        <w:rPr>
          <w:rFonts w:ascii="仿宋_GB2312" w:eastAsia="仿宋_GB2312" w:hAnsi="仿宋_GB2312" w:cs="仿宋_GB2312" w:hint="eastAsia"/>
          <w:bCs/>
          <w:sz w:val="32"/>
          <w:szCs w:val="32"/>
        </w:rPr>
        <w:t>今年经批准购置</w:t>
      </w:r>
      <w:r w:rsidR="0044443E">
        <w:rPr>
          <w:rFonts w:ascii="仿宋_GB2312" w:eastAsia="仿宋_GB2312" w:hAnsi="仿宋_GB2312" w:cs="仿宋_GB2312" w:hint="eastAsia"/>
          <w:bCs/>
          <w:color w:val="000000"/>
          <w:sz w:val="32"/>
          <w:szCs w:val="32"/>
        </w:rPr>
        <w:t>2</w:t>
      </w:r>
      <w:r w:rsidR="0044443E">
        <w:rPr>
          <w:rFonts w:ascii="仿宋_GB2312" w:eastAsia="仿宋_GB2312" w:hAnsi="仿宋_GB2312" w:cs="仿宋_GB2312" w:hint="eastAsia"/>
          <w:bCs/>
          <w:sz w:val="32"/>
          <w:szCs w:val="32"/>
        </w:rPr>
        <w:t>辆公务用车。</w:t>
      </w:r>
      <w:r w:rsidR="0044443E" w:rsidRPr="00FD7ACF">
        <w:rPr>
          <w:rFonts w:ascii="仿宋_GB2312" w:eastAsia="仿宋_GB2312" w:hAnsi="仿宋_GB2312" w:cs="仿宋_GB2312" w:hint="eastAsia"/>
          <w:bCs/>
          <w:sz w:val="32"/>
          <w:szCs w:val="32"/>
        </w:rPr>
        <w:t>机要通信和应急公务用车经费与上年预算持平</w:t>
      </w:r>
      <w:r>
        <w:rPr>
          <w:rFonts w:ascii="仿宋_GB2312" w:eastAsia="仿宋_GB2312" w:hAnsi="仿宋_GB2312" w:cs="仿宋_GB2312" w:hint="eastAsia"/>
          <w:bCs/>
          <w:sz w:val="32"/>
          <w:szCs w:val="32"/>
        </w:rPr>
        <w:t>。</w:t>
      </w:r>
    </w:p>
    <w:p w:rsidR="007117BD" w:rsidRPr="0044443E" w:rsidRDefault="00B31DD8" w:rsidP="0044443E">
      <w:pPr>
        <w:pStyle w:val="a7"/>
        <w:numPr>
          <w:ilvl w:val="0"/>
          <w:numId w:val="3"/>
        </w:numPr>
        <w:overflowPunct/>
        <w:autoSpaceDE/>
        <w:autoSpaceDN/>
        <w:adjustRightInd/>
        <w:spacing w:line="560" w:lineRule="exact"/>
        <w:ind w:firstLineChars="0"/>
        <w:textAlignment w:val="auto"/>
        <w:rPr>
          <w:rFonts w:ascii="楷体_GB2312" w:eastAsia="楷体_GB2312" w:hAnsi="楷体_GB2312" w:cs="楷体_GB2312"/>
          <w:b/>
          <w:sz w:val="32"/>
          <w:szCs w:val="32"/>
        </w:rPr>
      </w:pPr>
      <w:r w:rsidRPr="0044443E">
        <w:rPr>
          <w:rFonts w:ascii="楷体_GB2312" w:eastAsia="楷体_GB2312" w:hAnsi="楷体_GB2312" w:cs="楷体_GB2312" w:hint="eastAsia"/>
          <w:b/>
          <w:sz w:val="32"/>
          <w:szCs w:val="32"/>
        </w:rPr>
        <w:t>其他重要事项的情况说明</w:t>
      </w:r>
    </w:p>
    <w:p w:rsidR="007117BD" w:rsidRDefault="0044443E" w:rsidP="0044443E">
      <w:pPr>
        <w:pStyle w:val="p0"/>
        <w:overflowPunct/>
        <w:autoSpaceDE/>
        <w:autoSpaceDN/>
        <w:adjustRightInd/>
        <w:spacing w:line="520" w:lineRule="exact"/>
        <w:ind w:firstLineChars="196" w:firstLine="630"/>
        <w:textAlignment w:val="auto"/>
        <w:rPr>
          <w:rFonts w:ascii="仿宋_GB2312" w:eastAsia="仿宋_GB2312"/>
          <w:b/>
          <w:bCs/>
          <w:sz w:val="32"/>
          <w:szCs w:val="32"/>
        </w:rPr>
      </w:pPr>
      <w:r>
        <w:rPr>
          <w:rFonts w:ascii="仿宋_GB2312" w:eastAsia="仿宋_GB2312" w:hint="eastAsia"/>
          <w:b/>
          <w:bCs/>
          <w:sz w:val="32"/>
          <w:szCs w:val="32"/>
        </w:rPr>
        <w:t>1</w:t>
      </w:r>
      <w:r w:rsidR="00B31DD8">
        <w:rPr>
          <w:rFonts w:ascii="仿宋_GB2312" w:eastAsia="仿宋_GB2312" w:hint="eastAsia"/>
          <w:b/>
          <w:bCs/>
          <w:sz w:val="32"/>
          <w:szCs w:val="32"/>
        </w:rPr>
        <w:t>政府采购情况。</w:t>
      </w:r>
    </w:p>
    <w:p w:rsidR="007117BD" w:rsidRDefault="00B31DD8">
      <w:pPr>
        <w:pStyle w:val="p0"/>
        <w:overflowPunct/>
        <w:autoSpaceDE/>
        <w:autoSpaceDN/>
        <w:adjustRightInd/>
        <w:spacing w:line="520" w:lineRule="exact"/>
        <w:ind w:firstLineChars="200" w:firstLine="640"/>
        <w:textAlignment w:val="auto"/>
        <w:rPr>
          <w:rFonts w:ascii="仿宋_GB2312" w:eastAsia="仿宋_GB2312"/>
          <w:sz w:val="32"/>
          <w:szCs w:val="32"/>
        </w:rPr>
      </w:pPr>
      <w:r>
        <w:rPr>
          <w:rFonts w:ascii="仿宋_GB2312" w:eastAsia="仿宋_GB2312" w:hint="eastAsia"/>
          <w:sz w:val="32"/>
          <w:szCs w:val="32"/>
        </w:rPr>
        <w:t>2022年</w:t>
      </w:r>
      <w:r w:rsidR="00715BEA" w:rsidRPr="00715BEA">
        <w:rPr>
          <w:rFonts w:ascii="仿宋_GB2312" w:eastAsia="仿宋_GB2312" w:hint="eastAsia"/>
          <w:bCs/>
          <w:color w:val="000000"/>
          <w:sz w:val="32"/>
          <w:szCs w:val="32"/>
        </w:rPr>
        <w:t>兰溪市机关事务服务中心</w:t>
      </w:r>
      <w:r>
        <w:rPr>
          <w:rFonts w:ascii="仿宋_GB2312" w:eastAsia="仿宋_GB2312" w:hint="eastAsia"/>
          <w:color w:val="000000"/>
          <w:sz w:val="32"/>
          <w:szCs w:val="32"/>
        </w:rPr>
        <w:t>政府采购预算总额</w:t>
      </w:r>
      <w:r w:rsidR="004D6063">
        <w:rPr>
          <w:rFonts w:ascii="仿宋_GB2312" w:eastAsia="仿宋_GB2312" w:hint="eastAsia"/>
          <w:color w:val="000000"/>
          <w:sz w:val="32"/>
          <w:szCs w:val="32"/>
        </w:rPr>
        <w:t>85</w:t>
      </w:r>
      <w:r>
        <w:rPr>
          <w:rFonts w:ascii="仿宋_GB2312" w:eastAsia="仿宋_GB2312" w:hint="eastAsia"/>
          <w:color w:val="000000"/>
          <w:sz w:val="32"/>
          <w:szCs w:val="32"/>
        </w:rPr>
        <w:t>万元，其中：政府采购货物预算</w:t>
      </w:r>
      <w:r w:rsidR="00E917FB">
        <w:rPr>
          <w:rFonts w:ascii="仿宋_GB2312" w:eastAsia="仿宋_GB2312" w:hint="eastAsia"/>
          <w:color w:val="000000"/>
          <w:sz w:val="32"/>
          <w:szCs w:val="32"/>
        </w:rPr>
        <w:t>85</w:t>
      </w:r>
      <w:r>
        <w:rPr>
          <w:rFonts w:ascii="仿宋_GB2312" w:eastAsia="仿宋_GB2312" w:hint="eastAsia"/>
          <w:color w:val="000000"/>
          <w:sz w:val="32"/>
          <w:szCs w:val="32"/>
        </w:rPr>
        <w:t>万元、政府采购工程预算</w:t>
      </w:r>
      <w:r w:rsidR="00E917FB">
        <w:rPr>
          <w:rFonts w:ascii="仿宋_GB2312" w:eastAsia="仿宋_GB2312" w:hint="eastAsia"/>
          <w:color w:val="000000"/>
          <w:sz w:val="32"/>
          <w:szCs w:val="32"/>
        </w:rPr>
        <w:t>0</w:t>
      </w:r>
      <w:r>
        <w:rPr>
          <w:rFonts w:ascii="仿宋_GB2312" w:eastAsia="仿宋_GB2312" w:hint="eastAsia"/>
          <w:color w:val="000000"/>
          <w:sz w:val="32"/>
          <w:szCs w:val="32"/>
        </w:rPr>
        <w:t>万元、政府采购服务预算</w:t>
      </w:r>
      <w:r w:rsidR="00E917FB">
        <w:rPr>
          <w:rFonts w:ascii="仿宋_GB2312" w:eastAsia="仿宋_GB2312" w:hint="eastAsia"/>
          <w:color w:val="000000"/>
          <w:sz w:val="32"/>
          <w:szCs w:val="32"/>
        </w:rPr>
        <w:t>0</w:t>
      </w:r>
      <w:r>
        <w:rPr>
          <w:rFonts w:ascii="仿宋_GB2312" w:eastAsia="仿宋_GB2312" w:hint="eastAsia"/>
          <w:color w:val="000000"/>
          <w:sz w:val="32"/>
          <w:szCs w:val="32"/>
        </w:rPr>
        <w:t>万元。</w:t>
      </w:r>
    </w:p>
    <w:p w:rsidR="007117BD" w:rsidRDefault="00B31DD8">
      <w:pPr>
        <w:pStyle w:val="p0"/>
        <w:numPr>
          <w:ilvl w:val="0"/>
          <w:numId w:val="2"/>
        </w:numPr>
        <w:overflowPunct/>
        <w:autoSpaceDE/>
        <w:autoSpaceDN/>
        <w:adjustRightInd/>
        <w:spacing w:line="560" w:lineRule="exact"/>
        <w:ind w:firstLine="600"/>
        <w:textAlignment w:val="auto"/>
        <w:rPr>
          <w:rFonts w:ascii="仿宋_GB2312" w:eastAsia="仿宋_GB2312" w:hAnsi="仿宋_GB2312" w:cs="仿宋_GB2312"/>
          <w:b/>
          <w:sz w:val="32"/>
          <w:szCs w:val="32"/>
        </w:rPr>
      </w:pPr>
      <w:r>
        <w:rPr>
          <w:rFonts w:ascii="仿宋_GB2312" w:eastAsia="仿宋_GB2312" w:hAnsi="仿宋_GB2312" w:cs="仿宋_GB2312" w:hint="eastAsia"/>
          <w:b/>
          <w:sz w:val="32"/>
          <w:szCs w:val="32"/>
        </w:rPr>
        <w:t xml:space="preserve">国有资产占有使用情况  </w:t>
      </w:r>
    </w:p>
    <w:p w:rsidR="007117BD" w:rsidRDefault="00B31DD8">
      <w:pPr>
        <w:overflowPunct/>
        <w:spacing w:line="520" w:lineRule="exact"/>
        <w:ind w:firstLine="640"/>
        <w:textAlignment w:val="auto"/>
        <w:rPr>
          <w:rFonts w:ascii="仿宋_GB2312" w:eastAsia="仿宋_GB2312" w:hAnsi="仿宋_GB2312" w:cs="仿宋_GB2312"/>
          <w:sz w:val="32"/>
          <w:szCs w:val="32"/>
        </w:rPr>
      </w:pPr>
      <w:r>
        <w:rPr>
          <w:rFonts w:ascii="仿宋_GB2312" w:eastAsia="仿宋_GB2312" w:hAnsi="仿宋_GB2312" w:cs="仿宋_GB2312" w:hint="eastAsia"/>
          <w:spacing w:val="6"/>
          <w:sz w:val="32"/>
          <w:szCs w:val="32"/>
        </w:rPr>
        <w:t>截至2021年12月31日，</w:t>
      </w:r>
      <w:r w:rsidR="00715BEA" w:rsidRPr="00715BEA">
        <w:rPr>
          <w:rFonts w:ascii="仿宋_GB2312" w:eastAsia="仿宋_GB2312" w:hAnsi="仿宋_GB2312" w:cs="仿宋_GB2312" w:hint="eastAsia"/>
          <w:bCs/>
          <w:spacing w:val="6"/>
          <w:sz w:val="32"/>
          <w:szCs w:val="32"/>
        </w:rPr>
        <w:t>兰溪市机关事务服务中心</w:t>
      </w:r>
      <w:r>
        <w:rPr>
          <w:rFonts w:ascii="仿宋_GB2312" w:eastAsia="仿宋_GB2312" w:hAnsi="仿宋_GB2312" w:cs="仿宋_GB2312" w:hint="eastAsia"/>
          <w:spacing w:val="6"/>
          <w:sz w:val="32"/>
          <w:szCs w:val="32"/>
        </w:rPr>
        <w:t>共有车辆</w:t>
      </w:r>
      <w:r w:rsidR="00C00336">
        <w:rPr>
          <w:rFonts w:ascii="仿宋_GB2312" w:eastAsia="仿宋_GB2312" w:hAnsi="仿宋_GB2312" w:cs="仿宋_GB2312" w:hint="eastAsia"/>
          <w:sz w:val="32"/>
          <w:szCs w:val="32"/>
        </w:rPr>
        <w:t>63</w:t>
      </w:r>
      <w:r>
        <w:rPr>
          <w:rFonts w:ascii="仿宋_GB2312" w:eastAsia="仿宋_GB2312" w:hAnsi="仿宋_GB2312" w:cs="仿宋_GB2312" w:hint="eastAsia"/>
          <w:sz w:val="32"/>
          <w:szCs w:val="32"/>
        </w:rPr>
        <w:t>辆，其中，领导用车</w:t>
      </w:r>
      <w:r w:rsidR="00C00336">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辆、机要通信用车及应急保障用车</w:t>
      </w:r>
      <w:r w:rsidR="00C00336">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辆、执法执勤用车</w:t>
      </w:r>
      <w:r w:rsidR="00C00336">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辆、特种专业技术用车</w:t>
      </w:r>
      <w:r w:rsidR="00C00336">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辆、老干部服务用</w:t>
      </w:r>
      <w:r>
        <w:rPr>
          <w:rFonts w:ascii="仿宋_GB2312" w:eastAsia="仿宋_GB2312" w:hAnsi="仿宋_GB2312" w:cs="仿宋_GB2312" w:hint="eastAsia"/>
          <w:sz w:val="32"/>
          <w:szCs w:val="32"/>
        </w:rPr>
        <w:lastRenderedPageBreak/>
        <w:t>车</w:t>
      </w:r>
      <w:r w:rsidR="00C00336">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辆、行政执法专用车</w:t>
      </w:r>
      <w:r w:rsidR="00C00336">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w:t>
      </w:r>
      <w:r w:rsidR="00C00336">
        <w:rPr>
          <w:rFonts w:ascii="仿宋_GB2312" w:eastAsia="仿宋_GB2312" w:hAnsi="仿宋_GB2312" w:cs="仿宋_GB2312" w:hint="eastAsia"/>
          <w:sz w:val="32"/>
          <w:szCs w:val="32"/>
        </w:rPr>
        <w:t>、</w:t>
      </w:r>
      <w:r w:rsidR="00C00336">
        <w:rPr>
          <w:rFonts w:ascii="仿宋_GB2312" w:eastAsia="仿宋_GB2312" w:hAnsi="仿宋_GB2312" w:cs="仿宋_GB2312" w:hint="eastAsia"/>
          <w:bCs/>
          <w:color w:val="000000"/>
          <w:sz w:val="32"/>
          <w:szCs w:val="32"/>
        </w:rPr>
        <w:t>其他用车63辆</w:t>
      </w:r>
      <w:r>
        <w:rPr>
          <w:rFonts w:ascii="仿宋_GB2312" w:eastAsia="仿宋_GB2312" w:hAnsi="仿宋_GB2312" w:cs="仿宋_GB2312" w:hint="eastAsia"/>
          <w:sz w:val="32"/>
          <w:szCs w:val="32"/>
        </w:rPr>
        <w:t>。单位价值50万元以上通用设备</w:t>
      </w:r>
      <w:r w:rsidR="00C00336">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台（套），单位价值100万元以上专用设备</w:t>
      </w:r>
      <w:r w:rsidR="00C00336">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 xml:space="preserve">台（套）。 </w:t>
      </w:r>
    </w:p>
    <w:p w:rsidR="007117BD" w:rsidRDefault="00B31DD8">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2022年部门预算安排购置车辆</w:t>
      </w:r>
      <w:r w:rsidR="00C00336">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辆，其中，领导用车</w:t>
      </w:r>
      <w:r w:rsidR="00C00336">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辆、机要通信用车及应急保障用车</w:t>
      </w:r>
      <w:r w:rsidR="00C00336">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辆、执法执勤用车</w:t>
      </w:r>
      <w:r w:rsidR="00C00336">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辆、特种专业技术用车</w:t>
      </w:r>
      <w:r w:rsidR="00C00336">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辆、老干部服务用车</w:t>
      </w:r>
      <w:r w:rsidR="00C00336">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辆、行政执法专用车</w:t>
      </w:r>
      <w:r w:rsidR="00C00336">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w:t>
      </w:r>
      <w:r w:rsidR="00C00336">
        <w:rPr>
          <w:rFonts w:ascii="仿宋_GB2312" w:eastAsia="仿宋_GB2312" w:hAnsi="仿宋_GB2312" w:cs="仿宋_GB2312" w:hint="eastAsia"/>
          <w:sz w:val="32"/>
          <w:szCs w:val="32"/>
        </w:rPr>
        <w:t>、</w:t>
      </w:r>
      <w:r w:rsidR="00C00336">
        <w:rPr>
          <w:rFonts w:ascii="仿宋_GB2312" w:eastAsia="仿宋_GB2312" w:hAnsi="仿宋_GB2312" w:cs="仿宋_GB2312" w:hint="eastAsia"/>
          <w:bCs/>
          <w:color w:val="000000"/>
          <w:sz w:val="32"/>
          <w:szCs w:val="32"/>
        </w:rPr>
        <w:t>其他用车2辆</w:t>
      </w:r>
      <w:r>
        <w:rPr>
          <w:rFonts w:ascii="仿宋_GB2312" w:eastAsia="仿宋_GB2312" w:hAnsi="仿宋_GB2312" w:cs="仿宋_GB2312" w:hint="eastAsia"/>
          <w:sz w:val="32"/>
          <w:szCs w:val="32"/>
        </w:rPr>
        <w:t>。2022年部门预算安排购置单位价值50万元以上通用设备</w:t>
      </w:r>
      <w:r w:rsidR="00C00336">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台（套），单位价值100万元以上专用设备</w:t>
      </w:r>
      <w:r w:rsidR="00C00336">
        <w:rPr>
          <w:rFonts w:ascii="仿宋_GB2312" w:eastAsia="仿宋_GB2312" w:hAnsi="仿宋_GB2312" w:cs="仿宋_GB2312" w:hint="eastAsia"/>
          <w:sz w:val="32"/>
          <w:szCs w:val="32"/>
        </w:rPr>
        <w:t>0台（套）</w:t>
      </w:r>
      <w:r>
        <w:rPr>
          <w:rFonts w:ascii="仿宋_GB2312" w:eastAsia="仿宋_GB2312" w:hAnsi="仿宋_GB2312" w:cs="仿宋_GB2312" w:hint="eastAsia"/>
          <w:sz w:val="32"/>
          <w:szCs w:val="32"/>
        </w:rPr>
        <w:t>。</w:t>
      </w:r>
    </w:p>
    <w:p w:rsidR="007117BD" w:rsidRDefault="00B31DD8">
      <w:pPr>
        <w:pStyle w:val="p0"/>
        <w:overflowPunct/>
        <w:autoSpaceDE/>
        <w:autoSpaceDN/>
        <w:adjustRightInd/>
        <w:spacing w:line="560" w:lineRule="exact"/>
        <w:textAlignment w:val="auto"/>
        <w:rPr>
          <w:rFonts w:ascii="仿宋_GB2312" w:eastAsia="仿宋_GB2312" w:hAnsi="仿宋_GB2312" w:cs="仿宋_GB2312"/>
          <w:b/>
          <w:sz w:val="32"/>
          <w:szCs w:val="32"/>
          <w:u w:val="single"/>
        </w:rPr>
      </w:pPr>
      <w:r>
        <w:rPr>
          <w:rFonts w:ascii="仿宋_GB2312" w:eastAsia="仿宋_GB2312" w:hAnsi="仿宋_GB2312" w:cs="仿宋_GB2312" w:hint="eastAsia"/>
          <w:b/>
          <w:sz w:val="32"/>
          <w:szCs w:val="32"/>
        </w:rPr>
        <w:t>4.绩效目标设置情况</w:t>
      </w:r>
    </w:p>
    <w:p w:rsidR="007117BD" w:rsidRDefault="00B31DD8">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bCs/>
          <w:sz w:val="32"/>
          <w:szCs w:val="32"/>
        </w:rPr>
        <w:t>2022年</w:t>
      </w:r>
      <w:r w:rsidR="00715BEA" w:rsidRPr="00715BEA">
        <w:rPr>
          <w:rFonts w:ascii="仿宋_GB2312" w:eastAsia="仿宋_GB2312" w:hAnsi="仿宋_GB2312" w:cs="仿宋_GB2312" w:hint="eastAsia"/>
          <w:bCs/>
          <w:color w:val="000000"/>
          <w:sz w:val="32"/>
          <w:szCs w:val="32"/>
        </w:rPr>
        <w:t>兰溪市机关事务服务中心</w:t>
      </w:r>
      <w:r>
        <w:rPr>
          <w:rFonts w:ascii="仿宋_GB2312" w:eastAsia="仿宋_GB2312" w:hAnsi="仿宋_GB2312" w:cs="仿宋_GB2312" w:hint="eastAsia"/>
          <w:bCs/>
          <w:color w:val="000000"/>
          <w:sz w:val="32"/>
          <w:szCs w:val="32"/>
        </w:rPr>
        <w:t>其他运转类和特定目标类项目均实行绩效目标管理，涉及一般公共预算当年拨款</w:t>
      </w:r>
      <w:r w:rsidR="00862402">
        <w:rPr>
          <w:rFonts w:ascii="仿宋_GB2312" w:eastAsia="仿宋_GB2312" w:hAnsi="仿宋_GB2312" w:cs="仿宋_GB2312" w:hint="eastAsia"/>
          <w:bCs/>
          <w:color w:val="000000"/>
          <w:sz w:val="32"/>
          <w:szCs w:val="32"/>
        </w:rPr>
        <w:t>1016.10</w:t>
      </w:r>
      <w:r>
        <w:rPr>
          <w:rFonts w:ascii="仿宋_GB2312" w:eastAsia="仿宋_GB2312" w:hAnsi="仿宋_GB2312" w:cs="仿宋_GB2312" w:hint="eastAsia"/>
          <w:bCs/>
          <w:color w:val="000000"/>
          <w:sz w:val="32"/>
          <w:szCs w:val="32"/>
        </w:rPr>
        <w:t>万元，</w:t>
      </w:r>
      <w:r>
        <w:rPr>
          <w:rFonts w:ascii="仿宋_GB2312" w:eastAsia="仿宋_GB2312" w:hAnsi="仿宋_GB2312" w:cs="仿宋_GB2312" w:hint="eastAsia"/>
          <w:sz w:val="32"/>
          <w:szCs w:val="32"/>
        </w:rPr>
        <w:t>一级项目</w:t>
      </w:r>
      <w:r w:rsidR="00715BEA">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w:t>
      </w:r>
    </w:p>
    <w:p w:rsidR="007117BD" w:rsidRDefault="00B31DD8">
      <w:pPr>
        <w:pStyle w:val="p0"/>
        <w:overflowPunct/>
        <w:autoSpaceDE/>
        <w:autoSpaceDN/>
        <w:adjustRightInd/>
        <w:spacing w:line="560" w:lineRule="exact"/>
        <w:ind w:firstLineChars="200" w:firstLine="643"/>
        <w:textAlignment w:val="auto"/>
        <w:rPr>
          <w:rStyle w:val="a4"/>
          <w:rFonts w:ascii="黑体" w:eastAsia="黑体" w:hAnsi="黑体" w:cs="黑体"/>
          <w:bCs w:val="0"/>
          <w:sz w:val="32"/>
          <w:szCs w:val="32"/>
        </w:rPr>
      </w:pPr>
      <w:r>
        <w:rPr>
          <w:rStyle w:val="a4"/>
          <w:rFonts w:ascii="黑体" w:eastAsia="黑体" w:hAnsi="黑体" w:cs="黑体" w:hint="eastAsia"/>
          <w:bCs w:val="0"/>
          <w:sz w:val="32"/>
          <w:szCs w:val="32"/>
        </w:rPr>
        <w:t>三、名词解释</w:t>
      </w:r>
    </w:p>
    <w:p w:rsidR="007117BD" w:rsidRDefault="00B31DD8">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1.财政拨款收入：本级财政部门当年拨付的财政预算资金，包括一般公共预算财政拨款和政府性基金预算财政拨款。</w:t>
      </w:r>
    </w:p>
    <w:p w:rsidR="007117BD" w:rsidRDefault="00B31DD8">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2.专户资金:教育收费作为本部门的事业收入，纳入财政专户管理的资金。</w:t>
      </w:r>
    </w:p>
    <w:p w:rsidR="007117BD" w:rsidRDefault="00B31DD8">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3.事业收入：事业单位开展专业业务活动及辅助活动所取得的收入，不含专户资金收入。</w:t>
      </w:r>
    </w:p>
    <w:p w:rsidR="007117BD" w:rsidRDefault="00B31DD8">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4.事业单位经营收入：事业单位在专业业务活动及辅助活动之外开展非独立核算经营活动取得的收入。</w:t>
      </w:r>
    </w:p>
    <w:p w:rsidR="007117BD" w:rsidRDefault="00B31DD8">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5.其他收入：预算单位在“一般公共预算”“政府性基金”“专户资金”“事业收入”“事业单位经营收入”等之外取得的各项收入（含上级补助收入和附属单位缴款等收入）。</w:t>
      </w:r>
    </w:p>
    <w:p w:rsidR="007117BD" w:rsidRDefault="00B31DD8">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6.用事业基金弥补收支差额：指事业单位在预计用当年的“财政拨款收入”“专户资金”“事业收入”“事业单位经营</w:t>
      </w:r>
      <w:r>
        <w:rPr>
          <w:rFonts w:ascii="仿宋_GB2312" w:eastAsia="仿宋_GB2312" w:hAnsi="仿宋_GB2312" w:cs="仿宋_GB2312" w:hint="eastAsia"/>
          <w:sz w:val="32"/>
          <w:szCs w:val="32"/>
        </w:rPr>
        <w:lastRenderedPageBreak/>
        <w:t>收入”“其他收入”“上年结转”等不足以安排当年支出的情况下，使用以前年度积累的事业基金弥补本年收支缺口的资金。</w:t>
      </w:r>
    </w:p>
    <w:p w:rsidR="007117BD" w:rsidRDefault="00B31DD8">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7.上年结转：指以前年度尚未完成、结转到本年仍按原规定用途继续使用的资金。</w:t>
      </w:r>
    </w:p>
    <w:p w:rsidR="007117BD" w:rsidRDefault="00B31DD8">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8.基本支出：是预算单位为保障其正常运转，完成日常工作任务所发生的支出，包括人员支出和日常公用支出。</w:t>
      </w:r>
    </w:p>
    <w:p w:rsidR="007117BD" w:rsidRDefault="00B31DD8">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9.项目支出：是预算单位为完成其特定的行政工作任务或事业发展目标所发生的支出。</w:t>
      </w:r>
    </w:p>
    <w:p w:rsidR="007117BD" w:rsidRDefault="00B31DD8">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10.经营支出：指事业单位在专业业务活动及其辅助活动之外开展非独立核算经营活动发生的支出。</w:t>
      </w:r>
    </w:p>
    <w:p w:rsidR="007117BD" w:rsidRDefault="00B31DD8">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rsidR="007117BD" w:rsidRDefault="00B31DD8">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862402" w:rsidRPr="00774125" w:rsidRDefault="00862402" w:rsidP="00862402">
      <w:pPr>
        <w:overflowPunct/>
        <w:autoSpaceDE/>
        <w:autoSpaceDN/>
        <w:adjustRightInd/>
        <w:spacing w:line="560" w:lineRule="exact"/>
        <w:ind w:firstLineChars="200" w:firstLine="640"/>
        <w:textAlignment w:val="auto"/>
        <w:rPr>
          <w:rFonts w:ascii="仿宋_GB2312" w:eastAsia="仿宋_GB2312" w:hAnsi="仿宋_GB2312" w:cs="仿宋_GB2312"/>
          <w:bCs/>
          <w:color w:val="000000"/>
          <w:sz w:val="32"/>
          <w:szCs w:val="32"/>
        </w:rPr>
      </w:pPr>
      <w:r w:rsidRPr="00774125">
        <w:rPr>
          <w:rFonts w:ascii="仿宋_GB2312" w:eastAsia="仿宋_GB2312" w:hAnsi="仿宋_GB2312" w:cs="仿宋_GB2312" w:hint="eastAsia"/>
          <w:bCs/>
          <w:color w:val="000000"/>
          <w:sz w:val="32"/>
          <w:szCs w:val="32"/>
        </w:rPr>
        <w:lastRenderedPageBreak/>
        <w:t>1</w:t>
      </w:r>
      <w:r>
        <w:rPr>
          <w:rFonts w:ascii="仿宋_GB2312" w:eastAsia="仿宋_GB2312" w:hAnsi="仿宋_GB2312" w:cs="仿宋_GB2312" w:hint="eastAsia"/>
          <w:bCs/>
          <w:color w:val="000000"/>
          <w:sz w:val="32"/>
          <w:szCs w:val="32"/>
        </w:rPr>
        <w:t>3</w:t>
      </w:r>
      <w:r w:rsidRPr="00774125">
        <w:rPr>
          <w:rFonts w:ascii="仿宋_GB2312" w:eastAsia="仿宋_GB2312" w:hAnsi="仿宋_GB2312" w:cs="仿宋_GB2312" w:hint="eastAsia"/>
          <w:bCs/>
          <w:color w:val="000000"/>
          <w:sz w:val="32"/>
          <w:szCs w:val="32"/>
        </w:rPr>
        <w:t>. 2010301行政运行，反映行政单位（包括实行公务员管理的事业单位）的基本支出。</w:t>
      </w:r>
    </w:p>
    <w:p w:rsidR="00862402" w:rsidRPr="00774125" w:rsidRDefault="00862402" w:rsidP="00862402">
      <w:pPr>
        <w:overflowPunct/>
        <w:autoSpaceDE/>
        <w:autoSpaceDN/>
        <w:adjustRightInd/>
        <w:spacing w:line="560" w:lineRule="exact"/>
        <w:ind w:firstLineChars="200" w:firstLine="640"/>
        <w:textAlignment w:val="auto"/>
        <w:rPr>
          <w:rFonts w:ascii="仿宋_GB2312" w:eastAsia="仿宋_GB2312" w:hAnsi="仿宋_GB2312" w:cs="仿宋_GB2312"/>
          <w:bCs/>
          <w:color w:val="000000"/>
          <w:sz w:val="32"/>
          <w:szCs w:val="32"/>
        </w:rPr>
      </w:pPr>
      <w:r w:rsidRPr="00774125">
        <w:rPr>
          <w:rFonts w:ascii="仿宋_GB2312" w:eastAsia="仿宋_GB2312" w:hAnsi="仿宋_GB2312" w:cs="仿宋_GB2312" w:hint="eastAsia"/>
          <w:bCs/>
          <w:color w:val="000000"/>
          <w:sz w:val="32"/>
          <w:szCs w:val="32"/>
        </w:rPr>
        <w:t>1</w:t>
      </w:r>
      <w:r>
        <w:rPr>
          <w:rFonts w:ascii="仿宋_GB2312" w:eastAsia="仿宋_GB2312" w:hAnsi="仿宋_GB2312" w:cs="仿宋_GB2312" w:hint="eastAsia"/>
          <w:bCs/>
          <w:color w:val="000000"/>
          <w:sz w:val="32"/>
          <w:szCs w:val="32"/>
        </w:rPr>
        <w:t>4</w:t>
      </w:r>
      <w:r w:rsidRPr="00774125">
        <w:rPr>
          <w:rFonts w:ascii="仿宋_GB2312" w:eastAsia="仿宋_GB2312" w:hAnsi="仿宋_GB2312" w:cs="仿宋_GB2312" w:hint="eastAsia"/>
          <w:bCs/>
          <w:color w:val="000000"/>
          <w:sz w:val="32"/>
          <w:szCs w:val="32"/>
        </w:rPr>
        <w:t>. 2010303机关服务，反映为行政单位提供后勤服务的各类后勤服务中心、医务室等附属事业单位的支出。</w:t>
      </w:r>
    </w:p>
    <w:p w:rsidR="00862402" w:rsidRPr="00774125" w:rsidRDefault="00862402" w:rsidP="00862402">
      <w:pPr>
        <w:overflowPunct/>
        <w:autoSpaceDE/>
        <w:autoSpaceDN/>
        <w:adjustRightInd/>
        <w:spacing w:line="560" w:lineRule="exact"/>
        <w:ind w:firstLineChars="200" w:firstLine="640"/>
        <w:textAlignment w:val="auto"/>
        <w:rPr>
          <w:rFonts w:ascii="仿宋_GB2312" w:eastAsia="仿宋_GB2312" w:hAnsi="仿宋_GB2312" w:cs="仿宋_GB2312"/>
          <w:bCs/>
          <w:color w:val="000000"/>
          <w:sz w:val="32"/>
          <w:szCs w:val="32"/>
        </w:rPr>
      </w:pPr>
      <w:r w:rsidRPr="00774125">
        <w:rPr>
          <w:rFonts w:ascii="仿宋_GB2312" w:eastAsia="仿宋_GB2312" w:hAnsi="仿宋_GB2312" w:cs="仿宋_GB2312" w:hint="eastAsia"/>
          <w:bCs/>
          <w:color w:val="000000"/>
          <w:sz w:val="32"/>
          <w:szCs w:val="32"/>
        </w:rPr>
        <w:t>1</w:t>
      </w:r>
      <w:r>
        <w:rPr>
          <w:rFonts w:ascii="仿宋_GB2312" w:eastAsia="仿宋_GB2312" w:hAnsi="仿宋_GB2312" w:cs="仿宋_GB2312" w:hint="eastAsia"/>
          <w:bCs/>
          <w:color w:val="000000"/>
          <w:sz w:val="32"/>
          <w:szCs w:val="32"/>
        </w:rPr>
        <w:t>5</w:t>
      </w:r>
      <w:r w:rsidRPr="00774125">
        <w:rPr>
          <w:rFonts w:ascii="仿宋_GB2312" w:eastAsia="仿宋_GB2312" w:hAnsi="仿宋_GB2312" w:cs="仿宋_GB2312" w:hint="eastAsia"/>
          <w:bCs/>
          <w:color w:val="000000"/>
          <w:sz w:val="32"/>
          <w:szCs w:val="32"/>
        </w:rPr>
        <w:t>.2010350事业运行，反映事业单位的基本支出。</w:t>
      </w:r>
    </w:p>
    <w:p w:rsidR="00862402" w:rsidRPr="00774125" w:rsidRDefault="00862402" w:rsidP="00862402">
      <w:pPr>
        <w:overflowPunct/>
        <w:autoSpaceDE/>
        <w:autoSpaceDN/>
        <w:adjustRightInd/>
        <w:spacing w:line="560" w:lineRule="exact"/>
        <w:ind w:firstLineChars="200" w:firstLine="640"/>
        <w:textAlignment w:val="auto"/>
        <w:rPr>
          <w:rFonts w:ascii="仿宋_GB2312" w:eastAsia="仿宋_GB2312" w:hAnsi="仿宋_GB2312" w:cs="仿宋_GB2312"/>
          <w:bCs/>
          <w:color w:val="000000"/>
          <w:sz w:val="32"/>
          <w:szCs w:val="32"/>
        </w:rPr>
      </w:pPr>
      <w:r w:rsidRPr="00774125">
        <w:rPr>
          <w:rFonts w:ascii="仿宋_GB2312" w:eastAsia="仿宋_GB2312" w:hAnsi="仿宋_GB2312" w:cs="仿宋_GB2312" w:hint="eastAsia"/>
          <w:bCs/>
          <w:color w:val="000000"/>
          <w:sz w:val="32"/>
          <w:szCs w:val="32"/>
        </w:rPr>
        <w:t>1</w:t>
      </w:r>
      <w:r>
        <w:rPr>
          <w:rFonts w:ascii="仿宋_GB2312" w:eastAsia="仿宋_GB2312" w:hAnsi="仿宋_GB2312" w:cs="仿宋_GB2312" w:hint="eastAsia"/>
          <w:bCs/>
          <w:color w:val="000000"/>
          <w:sz w:val="32"/>
          <w:szCs w:val="32"/>
        </w:rPr>
        <w:t>6</w:t>
      </w:r>
      <w:r w:rsidRPr="00774125">
        <w:rPr>
          <w:rFonts w:ascii="仿宋_GB2312" w:eastAsia="仿宋_GB2312" w:hAnsi="仿宋_GB2312" w:cs="仿宋_GB2312" w:hint="eastAsia"/>
          <w:bCs/>
          <w:color w:val="000000"/>
          <w:sz w:val="32"/>
          <w:szCs w:val="32"/>
        </w:rPr>
        <w:t>.2010399其他政府办公厅（室）及相关机构事务，反映各级政府办公厅（室）及相关机构的支出。</w:t>
      </w:r>
    </w:p>
    <w:p w:rsidR="00862402" w:rsidRPr="006C1239" w:rsidRDefault="00862402" w:rsidP="00862402">
      <w:pPr>
        <w:overflowPunct/>
        <w:autoSpaceDE/>
        <w:autoSpaceDN/>
        <w:adjustRightInd/>
        <w:spacing w:line="560" w:lineRule="exact"/>
        <w:ind w:firstLineChars="200" w:firstLine="640"/>
        <w:textAlignment w:val="auto"/>
        <w:rPr>
          <w:rFonts w:ascii="仿宋_GB2312" w:eastAsia="仿宋_GB2312" w:hAnsi="仿宋_GB2312" w:cs="仿宋_GB2312"/>
          <w:bCs/>
          <w:color w:val="000000"/>
          <w:sz w:val="32"/>
          <w:szCs w:val="32"/>
        </w:rPr>
      </w:pPr>
      <w:r w:rsidRPr="006C1239">
        <w:rPr>
          <w:rFonts w:ascii="仿宋_GB2312" w:eastAsia="仿宋_GB2312" w:hAnsi="仿宋_GB2312" w:cs="仿宋_GB2312" w:hint="eastAsia"/>
          <w:bCs/>
          <w:color w:val="000000"/>
          <w:sz w:val="32"/>
          <w:szCs w:val="32"/>
        </w:rPr>
        <w:t>1</w:t>
      </w:r>
      <w:r>
        <w:rPr>
          <w:rFonts w:ascii="仿宋_GB2312" w:eastAsia="仿宋_GB2312" w:hAnsi="仿宋_GB2312" w:cs="仿宋_GB2312" w:hint="eastAsia"/>
          <w:bCs/>
          <w:color w:val="000000"/>
          <w:sz w:val="32"/>
          <w:szCs w:val="32"/>
        </w:rPr>
        <w:t>7</w:t>
      </w:r>
      <w:r w:rsidRPr="006C1239">
        <w:rPr>
          <w:rFonts w:ascii="仿宋_GB2312" w:eastAsia="仿宋_GB2312" w:hAnsi="仿宋_GB2312" w:cs="仿宋_GB2312" w:hint="eastAsia"/>
          <w:bCs/>
          <w:color w:val="000000"/>
          <w:sz w:val="32"/>
          <w:szCs w:val="32"/>
        </w:rPr>
        <w:t>. 2101101行政单位医疗，反映行政单位（包括实行公务员管理的事业单位）的基本医疗保险缴费经费支出。</w:t>
      </w:r>
    </w:p>
    <w:p w:rsidR="007117BD" w:rsidRDefault="007117BD">
      <w:pPr>
        <w:jc w:val="left"/>
      </w:pPr>
    </w:p>
    <w:p w:rsidR="007117BD" w:rsidRPr="00862402" w:rsidRDefault="007117BD"/>
    <w:sectPr w:rsidR="007117BD" w:rsidRPr="00862402" w:rsidSect="007117BD">
      <w:footerReference w:type="even" r:id="rId8"/>
      <w:footerReference w:type="default" r:id="rId9"/>
      <w:pgSz w:w="11906" w:h="16838"/>
      <w:pgMar w:top="1701" w:right="1587" w:bottom="1701" w:left="1587" w:header="851" w:footer="1077"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4B3" w:rsidRDefault="008E14B3" w:rsidP="007117BD">
      <w:r>
        <w:separator/>
      </w:r>
    </w:p>
  </w:endnote>
  <w:endnote w:type="continuationSeparator" w:id="1">
    <w:p w:rsidR="008E14B3" w:rsidRDefault="008E14B3" w:rsidP="007117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7BD" w:rsidRDefault="00B0623B">
    <w:pPr>
      <w:pStyle w:val="a3"/>
      <w:framePr w:wrap="around" w:vAnchor="text" w:hAnchor="margin" w:xAlign="outside" w:y="1"/>
      <w:rPr>
        <w:rStyle w:val="a5"/>
      </w:rPr>
    </w:pPr>
    <w:r>
      <w:fldChar w:fldCharType="begin"/>
    </w:r>
    <w:r w:rsidR="00B31DD8">
      <w:rPr>
        <w:rStyle w:val="a5"/>
      </w:rPr>
      <w:instrText xml:space="preserve">PAGE  </w:instrText>
    </w:r>
    <w:r>
      <w:fldChar w:fldCharType="end"/>
    </w:r>
  </w:p>
  <w:p w:rsidR="007117BD" w:rsidRDefault="007117BD">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7BD" w:rsidRDefault="00B0623B">
    <w:pPr>
      <w:pStyle w:val="a3"/>
      <w:framePr w:wrap="around" w:vAnchor="text" w:hAnchor="margin" w:xAlign="outside" w:y="1"/>
      <w:rPr>
        <w:rStyle w:val="a5"/>
        <w:rFonts w:ascii="宋体" w:hAnsi="宋体"/>
        <w:sz w:val="28"/>
        <w:szCs w:val="28"/>
      </w:rPr>
    </w:pPr>
    <w:r>
      <w:rPr>
        <w:rFonts w:ascii="宋体" w:hAnsi="宋体"/>
        <w:sz w:val="28"/>
        <w:szCs w:val="28"/>
      </w:rPr>
      <w:fldChar w:fldCharType="begin"/>
    </w:r>
    <w:r w:rsidR="00B31DD8">
      <w:rPr>
        <w:rStyle w:val="a5"/>
        <w:rFonts w:ascii="宋体" w:hAnsi="宋体"/>
        <w:sz w:val="28"/>
        <w:szCs w:val="28"/>
      </w:rPr>
      <w:instrText xml:space="preserve">PAGE  </w:instrText>
    </w:r>
    <w:r>
      <w:rPr>
        <w:rFonts w:ascii="宋体" w:hAnsi="宋体"/>
        <w:sz w:val="28"/>
        <w:szCs w:val="28"/>
      </w:rPr>
      <w:fldChar w:fldCharType="separate"/>
    </w:r>
    <w:r w:rsidR="00D742F1">
      <w:rPr>
        <w:rStyle w:val="a5"/>
        <w:rFonts w:ascii="宋体" w:hAnsi="宋体"/>
        <w:noProof/>
        <w:sz w:val="28"/>
        <w:szCs w:val="28"/>
      </w:rPr>
      <w:t>- 7 -</w:t>
    </w:r>
    <w:r>
      <w:rPr>
        <w:rFonts w:ascii="宋体" w:hAnsi="宋体"/>
        <w:sz w:val="28"/>
        <w:szCs w:val="28"/>
      </w:rPr>
      <w:fldChar w:fldCharType="end"/>
    </w:r>
  </w:p>
  <w:p w:rsidR="007117BD" w:rsidRDefault="007117BD">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4B3" w:rsidRDefault="008E14B3" w:rsidP="007117BD">
      <w:r>
        <w:separator/>
      </w:r>
    </w:p>
  </w:footnote>
  <w:footnote w:type="continuationSeparator" w:id="1">
    <w:p w:rsidR="008E14B3" w:rsidRDefault="008E14B3" w:rsidP="007117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25802"/>
    <w:multiLevelType w:val="hybridMultilevel"/>
    <w:tmpl w:val="E2E64F8E"/>
    <w:lvl w:ilvl="0" w:tplc="E68C4BA2">
      <w:start w:val="10"/>
      <w:numFmt w:val="japaneseCounting"/>
      <w:lvlText w:val="（%1）"/>
      <w:lvlJc w:val="left"/>
      <w:pPr>
        <w:ind w:left="1710" w:hanging="108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
    <w:nsid w:val="5893F62F"/>
    <w:multiLevelType w:val="singleLevel"/>
    <w:tmpl w:val="5893F62F"/>
    <w:lvl w:ilvl="0">
      <w:start w:val="2"/>
      <w:numFmt w:val="decimal"/>
      <w:suff w:val="nothing"/>
      <w:lvlText w:val="%1."/>
      <w:lvlJc w:val="left"/>
    </w:lvl>
  </w:abstractNum>
  <w:abstractNum w:abstractNumId="2">
    <w:nsid w:val="5A6003A1"/>
    <w:multiLevelType w:val="singleLevel"/>
    <w:tmpl w:val="5A6003A1"/>
    <w:lvl w:ilvl="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92A2287"/>
    <w:rsid w:val="000465D3"/>
    <w:rsid w:val="00084EC4"/>
    <w:rsid w:val="001504BB"/>
    <w:rsid w:val="00255E96"/>
    <w:rsid w:val="002809D4"/>
    <w:rsid w:val="002F3A1E"/>
    <w:rsid w:val="002F7E52"/>
    <w:rsid w:val="00347F2B"/>
    <w:rsid w:val="003A2905"/>
    <w:rsid w:val="0044443E"/>
    <w:rsid w:val="00455178"/>
    <w:rsid w:val="00471E8D"/>
    <w:rsid w:val="004D6063"/>
    <w:rsid w:val="004F61F5"/>
    <w:rsid w:val="00674089"/>
    <w:rsid w:val="006E3C0C"/>
    <w:rsid w:val="007117BD"/>
    <w:rsid w:val="00715BEA"/>
    <w:rsid w:val="00862402"/>
    <w:rsid w:val="008929B0"/>
    <w:rsid w:val="008E14B3"/>
    <w:rsid w:val="009023DB"/>
    <w:rsid w:val="00917A22"/>
    <w:rsid w:val="0094343C"/>
    <w:rsid w:val="009A62D0"/>
    <w:rsid w:val="00A719F0"/>
    <w:rsid w:val="00B0623B"/>
    <w:rsid w:val="00B31DD8"/>
    <w:rsid w:val="00BD43E7"/>
    <w:rsid w:val="00C00336"/>
    <w:rsid w:val="00C6799F"/>
    <w:rsid w:val="00CA5498"/>
    <w:rsid w:val="00D742F1"/>
    <w:rsid w:val="00DB46DD"/>
    <w:rsid w:val="00E23382"/>
    <w:rsid w:val="00E70ACE"/>
    <w:rsid w:val="00E917FB"/>
    <w:rsid w:val="00EA58A1"/>
    <w:rsid w:val="00FA541B"/>
    <w:rsid w:val="05E256B5"/>
    <w:rsid w:val="092A22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7117BD"/>
    <w:pPr>
      <w:overflowPunct w:val="0"/>
      <w:autoSpaceDE w:val="0"/>
      <w:autoSpaceDN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7117BD"/>
    <w:pPr>
      <w:tabs>
        <w:tab w:val="center" w:pos="4153"/>
        <w:tab w:val="right" w:pos="8306"/>
      </w:tabs>
      <w:snapToGrid w:val="0"/>
      <w:jc w:val="left"/>
    </w:pPr>
    <w:rPr>
      <w:sz w:val="18"/>
      <w:szCs w:val="18"/>
    </w:rPr>
  </w:style>
  <w:style w:type="paragraph" w:customStyle="1" w:styleId="Char">
    <w:name w:val="Char"/>
    <w:basedOn w:val="a"/>
    <w:qFormat/>
    <w:rsid w:val="007117BD"/>
    <w:rPr>
      <w:szCs w:val="24"/>
    </w:rPr>
  </w:style>
  <w:style w:type="character" w:styleId="a4">
    <w:name w:val="Strong"/>
    <w:basedOn w:val="a0"/>
    <w:qFormat/>
    <w:rsid w:val="007117BD"/>
    <w:rPr>
      <w:b/>
      <w:bCs/>
    </w:rPr>
  </w:style>
  <w:style w:type="character" w:styleId="a5">
    <w:name w:val="page number"/>
    <w:basedOn w:val="a0"/>
    <w:rsid w:val="007117BD"/>
  </w:style>
  <w:style w:type="paragraph" w:customStyle="1" w:styleId="Default">
    <w:name w:val="Default"/>
    <w:qFormat/>
    <w:rsid w:val="007117BD"/>
    <w:pPr>
      <w:widowControl w:val="0"/>
      <w:autoSpaceDE w:val="0"/>
      <w:autoSpaceDN w:val="0"/>
      <w:adjustRightInd w:val="0"/>
    </w:pPr>
    <w:rPr>
      <w:rFonts w:ascii="仿宋_GB2312" w:eastAsia="仿宋_GB2312" w:hAnsi="仿宋_GB2312" w:hint="eastAsia"/>
      <w:color w:val="000000"/>
      <w:sz w:val="24"/>
      <w:szCs w:val="22"/>
    </w:rPr>
  </w:style>
  <w:style w:type="paragraph" w:customStyle="1" w:styleId="p0">
    <w:name w:val="p0"/>
    <w:basedOn w:val="a"/>
    <w:qFormat/>
    <w:rsid w:val="007117BD"/>
    <w:rPr>
      <w:szCs w:val="21"/>
    </w:rPr>
  </w:style>
  <w:style w:type="paragraph" w:styleId="a6">
    <w:name w:val="header"/>
    <w:basedOn w:val="a"/>
    <w:link w:val="Char0"/>
    <w:rsid w:val="000465D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0465D3"/>
    <w:rPr>
      <w:sz w:val="18"/>
      <w:szCs w:val="18"/>
    </w:rPr>
  </w:style>
  <w:style w:type="paragraph" w:styleId="a7">
    <w:name w:val="List Paragraph"/>
    <w:basedOn w:val="a"/>
    <w:uiPriority w:val="99"/>
    <w:unhideWhenUsed/>
    <w:rsid w:val="0044443E"/>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11</Pages>
  <Words>705</Words>
  <Characters>4025</Characters>
  <Application>Microsoft Office Word</Application>
  <DocSecurity>0</DocSecurity>
  <Lines>33</Lines>
  <Paragraphs>9</Paragraphs>
  <ScaleCrop>false</ScaleCrop>
  <Company/>
  <LinksUpToDate>false</LinksUpToDate>
  <CharactersWithSpaces>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陈慧倩</dc:creator>
  <cp:lastModifiedBy>Windows 用户</cp:lastModifiedBy>
  <cp:revision>28</cp:revision>
  <dcterms:created xsi:type="dcterms:W3CDTF">2022-02-16T06:50:00Z</dcterms:created>
  <dcterms:modified xsi:type="dcterms:W3CDTF">2022-03-03T07:08:00Z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