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2A50" w14:textId="77777777" w:rsidR="00FB6486" w:rsidRDefault="002F1A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年度兰溪市卫生健康</w:t>
      </w:r>
      <w:proofErr w:type="gramStart"/>
      <w:r>
        <w:rPr>
          <w:rFonts w:ascii="方正小标宋简体" w:eastAsia="方正小标宋简体" w:hAnsi="方正小标宋简体" w:cs="方正小标宋简体" w:hint="eastAsia"/>
          <w:sz w:val="44"/>
          <w:szCs w:val="44"/>
        </w:rPr>
        <w:t>局重大</w:t>
      </w:r>
      <w:proofErr w:type="gramEnd"/>
      <w:r>
        <w:rPr>
          <w:rFonts w:ascii="方正小标宋简体" w:eastAsia="方正小标宋简体" w:hAnsi="方正小标宋简体" w:cs="方正小标宋简体" w:hint="eastAsia"/>
          <w:sz w:val="44"/>
          <w:szCs w:val="44"/>
        </w:rPr>
        <w:t>行政决策事项目录（有事项）</w:t>
      </w:r>
    </w:p>
    <w:tbl>
      <w:tblPr>
        <w:tblStyle w:val="a4"/>
        <w:tblW w:w="15974" w:type="dxa"/>
        <w:tblInd w:w="-780" w:type="dxa"/>
        <w:tblLook w:val="04A0" w:firstRow="1" w:lastRow="0" w:firstColumn="1" w:lastColumn="0" w:noHBand="0" w:noVBand="1"/>
      </w:tblPr>
      <w:tblGrid>
        <w:gridCol w:w="619"/>
        <w:gridCol w:w="1241"/>
        <w:gridCol w:w="1991"/>
        <w:gridCol w:w="1023"/>
        <w:gridCol w:w="5086"/>
        <w:gridCol w:w="1650"/>
        <w:gridCol w:w="4364"/>
      </w:tblGrid>
      <w:tr w:rsidR="00FB6486" w14:paraId="3152D1D4" w14:textId="77777777">
        <w:tc>
          <w:tcPr>
            <w:tcW w:w="619" w:type="dxa"/>
            <w:vAlign w:val="center"/>
          </w:tcPr>
          <w:p w14:paraId="5A05EC78"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序号</w:t>
            </w:r>
          </w:p>
        </w:tc>
        <w:tc>
          <w:tcPr>
            <w:tcW w:w="1241" w:type="dxa"/>
            <w:vAlign w:val="center"/>
          </w:tcPr>
          <w:p w14:paraId="304D9448"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事项名称</w:t>
            </w:r>
          </w:p>
        </w:tc>
        <w:tc>
          <w:tcPr>
            <w:tcW w:w="1991" w:type="dxa"/>
            <w:vAlign w:val="center"/>
          </w:tcPr>
          <w:p w14:paraId="2B3E5C15"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决策机关</w:t>
            </w:r>
          </w:p>
        </w:tc>
        <w:tc>
          <w:tcPr>
            <w:tcW w:w="1023" w:type="dxa"/>
            <w:vAlign w:val="center"/>
          </w:tcPr>
          <w:p w14:paraId="125F67E0"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承办科室</w:t>
            </w:r>
          </w:p>
        </w:tc>
        <w:tc>
          <w:tcPr>
            <w:tcW w:w="5086" w:type="dxa"/>
            <w:vAlign w:val="center"/>
          </w:tcPr>
          <w:p w14:paraId="7120B278"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法律政策依据</w:t>
            </w:r>
          </w:p>
        </w:tc>
        <w:tc>
          <w:tcPr>
            <w:tcW w:w="1650" w:type="dxa"/>
            <w:vAlign w:val="center"/>
          </w:tcPr>
          <w:p w14:paraId="0E6BAB58"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履行程序要求</w:t>
            </w:r>
          </w:p>
        </w:tc>
        <w:tc>
          <w:tcPr>
            <w:tcW w:w="4364" w:type="dxa"/>
            <w:vAlign w:val="center"/>
          </w:tcPr>
          <w:p w14:paraId="53990B49" w14:textId="77777777" w:rsidR="00FB6486" w:rsidRDefault="002F1A48">
            <w:pPr>
              <w:jc w:val="center"/>
              <w:rPr>
                <w:rFonts w:asciiTheme="minorEastAsia" w:hAnsiTheme="minorEastAsia" w:cstheme="minorEastAsia"/>
                <w:sz w:val="30"/>
                <w:szCs w:val="30"/>
              </w:rPr>
            </w:pPr>
            <w:r>
              <w:rPr>
                <w:rFonts w:asciiTheme="minorEastAsia" w:hAnsiTheme="minorEastAsia" w:cstheme="minorEastAsia" w:hint="eastAsia"/>
                <w:sz w:val="30"/>
                <w:szCs w:val="30"/>
              </w:rPr>
              <w:t>计划完成时间</w:t>
            </w:r>
          </w:p>
        </w:tc>
      </w:tr>
      <w:tr w:rsidR="00FB6486" w14:paraId="663D2732" w14:textId="77777777">
        <w:trPr>
          <w:trHeight w:val="2816"/>
        </w:trPr>
        <w:tc>
          <w:tcPr>
            <w:tcW w:w="619" w:type="dxa"/>
            <w:vAlign w:val="center"/>
          </w:tcPr>
          <w:p w14:paraId="5148717B"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241" w:type="dxa"/>
            <w:vAlign w:val="center"/>
          </w:tcPr>
          <w:p w14:paraId="63364FC0"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中医院发热门诊大楼工程</w:t>
            </w:r>
          </w:p>
        </w:tc>
        <w:tc>
          <w:tcPr>
            <w:tcW w:w="1991" w:type="dxa"/>
            <w:vAlign w:val="center"/>
          </w:tcPr>
          <w:p w14:paraId="359E7150"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兰溪市卫生健康局</w:t>
            </w:r>
          </w:p>
        </w:tc>
        <w:tc>
          <w:tcPr>
            <w:tcW w:w="1023" w:type="dxa"/>
            <w:vAlign w:val="center"/>
          </w:tcPr>
          <w:p w14:paraId="1A6DC782"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办公室</w:t>
            </w:r>
          </w:p>
        </w:tc>
        <w:tc>
          <w:tcPr>
            <w:tcW w:w="5086" w:type="dxa"/>
            <w:vAlign w:val="center"/>
          </w:tcPr>
          <w:p w14:paraId="008B779C" w14:textId="77777777" w:rsidR="00FB6486" w:rsidRDefault="002F1A48">
            <w:pPr>
              <w:jc w:val="left"/>
              <w:rPr>
                <w:rFonts w:ascii="Helvetica" w:eastAsia="宋体" w:hAnsi="Helvetica" w:cs="Helvetica" w:hint="eastAsia"/>
                <w:color w:val="000000"/>
                <w:szCs w:val="21"/>
                <w:shd w:val="clear" w:color="auto" w:fill="FFFFFF"/>
              </w:rPr>
            </w:pPr>
            <w:r>
              <w:rPr>
                <w:rFonts w:hint="eastAsia"/>
              </w:rPr>
              <w:t>根据《国家卫生健康委办公厅</w:t>
            </w:r>
            <w:r>
              <w:rPr>
                <w:rFonts w:hint="eastAsia"/>
              </w:rPr>
              <w:t xml:space="preserve"> </w:t>
            </w:r>
            <w:r>
              <w:rPr>
                <w:rFonts w:hint="eastAsia"/>
              </w:rPr>
              <w:t>国家发展改革委办公厅关于印发发热门诊建筑装备技术导则（试行）的通知》（国卫</w:t>
            </w:r>
            <w:proofErr w:type="gramStart"/>
            <w:r>
              <w:rPr>
                <w:rFonts w:hint="eastAsia"/>
              </w:rPr>
              <w:t>办规划函</w:t>
            </w:r>
            <w:proofErr w:type="gramEnd"/>
            <w:r>
              <w:rPr>
                <w:rFonts w:hint="eastAsia"/>
              </w:rPr>
              <w:t>〔</w:t>
            </w:r>
            <w:r>
              <w:rPr>
                <w:rFonts w:hint="eastAsia"/>
              </w:rPr>
              <w:t>2020</w:t>
            </w:r>
            <w:r>
              <w:rPr>
                <w:rFonts w:hint="eastAsia"/>
              </w:rPr>
              <w:t>〕</w:t>
            </w:r>
            <w:r>
              <w:rPr>
                <w:rFonts w:hint="eastAsia"/>
              </w:rPr>
              <w:t>683</w:t>
            </w:r>
            <w:r>
              <w:rPr>
                <w:rFonts w:hint="eastAsia"/>
              </w:rPr>
              <w:t>号）和国务院应对新型冠状病毒肺炎疫情联防联控机制综合组《关于加强基层医疗卫生机构发热诊室设置的通知书》（联防联控机制综发〔</w:t>
            </w:r>
            <w:r>
              <w:rPr>
                <w:rFonts w:hint="eastAsia"/>
              </w:rPr>
              <w:t>2020</w:t>
            </w:r>
            <w:r>
              <w:rPr>
                <w:rFonts w:hint="eastAsia"/>
              </w:rPr>
              <w:t>〕</w:t>
            </w:r>
            <w:r>
              <w:rPr>
                <w:rFonts w:hint="eastAsia"/>
              </w:rPr>
              <w:t>267</w:t>
            </w:r>
            <w:r>
              <w:rPr>
                <w:rFonts w:hint="eastAsia"/>
              </w:rPr>
              <w:t>号）以及《浙江省卫生健康委办公室关于进一步规范基层医疗卫生机构传染性疾病监测哨点建设管理的通知》（</w:t>
            </w:r>
            <w:proofErr w:type="gramStart"/>
            <w:r>
              <w:rPr>
                <w:rFonts w:hint="eastAsia"/>
              </w:rPr>
              <w:t>浙卫办</w:t>
            </w:r>
            <w:proofErr w:type="gramEnd"/>
            <w:r>
              <w:rPr>
                <w:rFonts w:hint="eastAsia"/>
              </w:rPr>
              <w:t>〔</w:t>
            </w:r>
            <w:r>
              <w:rPr>
                <w:rFonts w:hint="eastAsia"/>
              </w:rPr>
              <w:t>2021</w:t>
            </w:r>
            <w:r>
              <w:rPr>
                <w:rFonts w:hint="eastAsia"/>
              </w:rPr>
              <w:t>〕</w:t>
            </w:r>
            <w:r>
              <w:rPr>
                <w:rFonts w:hint="eastAsia"/>
              </w:rPr>
              <w:t>4</w:t>
            </w:r>
            <w:r>
              <w:rPr>
                <w:rFonts w:hint="eastAsia"/>
              </w:rPr>
              <w:t>号）文件精神</w:t>
            </w:r>
            <w:r>
              <w:rPr>
                <w:rFonts w:hint="eastAsia"/>
              </w:rPr>
              <w:t>。</w:t>
            </w:r>
          </w:p>
        </w:tc>
        <w:tc>
          <w:tcPr>
            <w:tcW w:w="1650" w:type="dxa"/>
            <w:vAlign w:val="center"/>
          </w:tcPr>
          <w:p w14:paraId="017843B0" w14:textId="77777777" w:rsidR="00FB6486" w:rsidRDefault="002F1A48">
            <w:pPr>
              <w:jc w:val="left"/>
              <w:rPr>
                <w:rFonts w:asciiTheme="minorEastAsia" w:hAnsiTheme="minorEastAsia" w:cstheme="minorEastAsia"/>
                <w:szCs w:val="21"/>
              </w:rPr>
            </w:pPr>
            <w:r>
              <w:rPr>
                <w:rFonts w:asciiTheme="minorEastAsia" w:hAnsiTheme="minorEastAsia" w:cstheme="minorEastAsia" w:hint="eastAsia"/>
                <w:szCs w:val="21"/>
              </w:rPr>
              <w:t>合法性审查、专家论证、风险评估、</w:t>
            </w:r>
            <w:r>
              <w:rPr>
                <w:rFonts w:asciiTheme="minorEastAsia" w:hAnsiTheme="minorEastAsia" w:cstheme="minorEastAsia" w:hint="eastAsia"/>
                <w:szCs w:val="21"/>
              </w:rPr>
              <w:t>集体讨论</w:t>
            </w:r>
          </w:p>
        </w:tc>
        <w:tc>
          <w:tcPr>
            <w:tcW w:w="4364" w:type="dxa"/>
            <w:vAlign w:val="center"/>
          </w:tcPr>
          <w:p w14:paraId="7DC96A43" w14:textId="77777777" w:rsidR="00FB6486" w:rsidRDefault="002F1A48">
            <w:pPr>
              <w:pStyle w:val="a0"/>
              <w:ind w:firstLine="420"/>
              <w:jc w:val="left"/>
            </w:pPr>
            <w:r>
              <w:rPr>
                <w:rFonts w:hint="eastAsia"/>
              </w:rPr>
              <w:t>2022</w:t>
            </w:r>
            <w:r>
              <w:rPr>
                <w:rFonts w:hint="eastAsia"/>
              </w:rPr>
              <w:t>年</w:t>
            </w:r>
            <w:r>
              <w:rPr>
                <w:rFonts w:hint="eastAsia"/>
              </w:rPr>
              <w:t>1</w:t>
            </w:r>
            <w:r>
              <w:rPr>
                <w:rFonts w:hint="eastAsia"/>
              </w:rPr>
              <w:t>月</w:t>
            </w:r>
            <w:r>
              <w:rPr>
                <w:rFonts w:hint="eastAsia"/>
              </w:rPr>
              <w:t>13</w:t>
            </w:r>
            <w:r>
              <w:rPr>
                <w:rFonts w:hint="eastAsia"/>
              </w:rPr>
              <w:t>日前完成立项，可行性研究批复；</w:t>
            </w:r>
          </w:p>
          <w:p w14:paraId="32FE81F0" w14:textId="77777777" w:rsidR="00FB6486" w:rsidRDefault="002F1A48">
            <w:pPr>
              <w:pStyle w:val="a0"/>
              <w:ind w:firstLine="420"/>
              <w:jc w:val="left"/>
            </w:pPr>
            <w:r>
              <w:rPr>
                <w:rFonts w:hint="eastAsia"/>
              </w:rPr>
              <w:t>2022</w:t>
            </w:r>
            <w:r>
              <w:rPr>
                <w:rFonts w:hint="eastAsia"/>
              </w:rPr>
              <w:t>年</w:t>
            </w:r>
            <w:r>
              <w:rPr>
                <w:rFonts w:hint="eastAsia"/>
              </w:rPr>
              <w:t>2</w:t>
            </w:r>
            <w:r>
              <w:rPr>
                <w:rFonts w:hint="eastAsia"/>
              </w:rPr>
              <w:t>月</w:t>
            </w:r>
            <w:r>
              <w:rPr>
                <w:rFonts w:hint="eastAsia"/>
              </w:rPr>
              <w:t>2</w:t>
            </w:r>
            <w:r>
              <w:rPr>
                <w:rFonts w:hint="eastAsia"/>
              </w:rPr>
              <w:t>日前，完成初步预评；</w:t>
            </w:r>
          </w:p>
          <w:p w14:paraId="68CBAD93" w14:textId="723A52D0" w:rsidR="00FB6486" w:rsidRDefault="002F1A48">
            <w:pPr>
              <w:pStyle w:val="a0"/>
              <w:ind w:firstLine="420"/>
              <w:jc w:val="left"/>
            </w:pPr>
            <w:r>
              <w:rPr>
                <w:rFonts w:hint="eastAsia"/>
              </w:rPr>
              <w:t>2022</w:t>
            </w:r>
            <w:r>
              <w:rPr>
                <w:rFonts w:hint="eastAsia"/>
              </w:rPr>
              <w:t>年</w:t>
            </w:r>
            <w:r>
              <w:rPr>
                <w:rFonts w:hint="eastAsia"/>
              </w:rPr>
              <w:t>3</w:t>
            </w:r>
            <w:r>
              <w:rPr>
                <w:rFonts w:hint="eastAsia"/>
              </w:rPr>
              <w:t>月</w:t>
            </w:r>
            <w:r>
              <w:rPr>
                <w:rFonts w:hint="eastAsia"/>
              </w:rPr>
              <w:t>10</w:t>
            </w:r>
            <w:r>
              <w:rPr>
                <w:rFonts w:hint="eastAsia"/>
              </w:rPr>
              <w:t>日</w:t>
            </w:r>
            <w:r>
              <w:rPr>
                <w:rFonts w:hint="eastAsia"/>
              </w:rPr>
              <w:t>前征求公众意见；</w:t>
            </w:r>
          </w:p>
          <w:p w14:paraId="68CED4FD" w14:textId="77777777" w:rsidR="00FB6486" w:rsidRDefault="002F1A48">
            <w:pPr>
              <w:pStyle w:val="a0"/>
              <w:ind w:firstLine="420"/>
              <w:jc w:val="left"/>
            </w:pPr>
            <w:r>
              <w:rPr>
                <w:rFonts w:hint="eastAsia"/>
              </w:rPr>
              <w:t>2022</w:t>
            </w:r>
            <w:r>
              <w:rPr>
                <w:rFonts w:hint="eastAsia"/>
              </w:rPr>
              <w:t>年</w:t>
            </w:r>
            <w:r>
              <w:rPr>
                <w:rFonts w:hint="eastAsia"/>
              </w:rPr>
              <w:t>3</w:t>
            </w:r>
            <w:r>
              <w:rPr>
                <w:rFonts w:hint="eastAsia"/>
              </w:rPr>
              <w:t>月</w:t>
            </w:r>
            <w:r>
              <w:rPr>
                <w:rFonts w:hint="eastAsia"/>
              </w:rPr>
              <w:t>20</w:t>
            </w:r>
            <w:r>
              <w:rPr>
                <w:rFonts w:hint="eastAsia"/>
              </w:rPr>
              <w:t>日前，完成合法性审查，</w:t>
            </w:r>
          </w:p>
          <w:p w14:paraId="61CDE006" w14:textId="77777777" w:rsidR="00FB6486" w:rsidRDefault="002F1A48">
            <w:pPr>
              <w:jc w:val="left"/>
            </w:pPr>
            <w:r>
              <w:rPr>
                <w:rFonts w:hint="eastAsia"/>
              </w:rPr>
              <w:t>2022</w:t>
            </w:r>
            <w:r>
              <w:rPr>
                <w:rFonts w:hint="eastAsia"/>
              </w:rPr>
              <w:t>年</w:t>
            </w:r>
            <w:r>
              <w:rPr>
                <w:rFonts w:hint="eastAsia"/>
              </w:rPr>
              <w:t>3</w:t>
            </w:r>
            <w:r>
              <w:rPr>
                <w:rFonts w:hint="eastAsia"/>
              </w:rPr>
              <w:t>月</w:t>
            </w:r>
            <w:r>
              <w:rPr>
                <w:rFonts w:hint="eastAsia"/>
              </w:rPr>
              <w:t>25</w:t>
            </w:r>
            <w:r>
              <w:rPr>
                <w:rFonts w:hint="eastAsia"/>
              </w:rPr>
              <w:t>日前，提交决策集体讨论．</w:t>
            </w:r>
          </w:p>
          <w:p w14:paraId="32183885" w14:textId="77777777" w:rsidR="00FB6486" w:rsidRDefault="002F1A48">
            <w:pPr>
              <w:pStyle w:val="a0"/>
              <w:ind w:firstLine="420"/>
              <w:jc w:val="left"/>
            </w:pPr>
            <w:r>
              <w:rPr>
                <w:rFonts w:hint="eastAsia"/>
              </w:rPr>
              <w:t>2022</w:t>
            </w:r>
            <w:r>
              <w:rPr>
                <w:rFonts w:hint="eastAsia"/>
              </w:rPr>
              <w:t>年</w:t>
            </w:r>
            <w:r>
              <w:rPr>
                <w:rFonts w:hint="eastAsia"/>
              </w:rPr>
              <w:t>4</w:t>
            </w:r>
            <w:r>
              <w:rPr>
                <w:rFonts w:hint="eastAsia"/>
              </w:rPr>
              <w:t>月</w:t>
            </w:r>
            <w:r>
              <w:rPr>
                <w:rFonts w:hint="eastAsia"/>
              </w:rPr>
              <w:t>20</w:t>
            </w:r>
            <w:r>
              <w:rPr>
                <w:rFonts w:hint="eastAsia"/>
              </w:rPr>
              <w:t>日前开始招标。</w:t>
            </w:r>
          </w:p>
        </w:tc>
      </w:tr>
      <w:tr w:rsidR="00FB6486" w14:paraId="4DCC384A" w14:textId="77777777">
        <w:trPr>
          <w:trHeight w:val="2902"/>
        </w:trPr>
        <w:tc>
          <w:tcPr>
            <w:tcW w:w="619" w:type="dxa"/>
            <w:vAlign w:val="center"/>
          </w:tcPr>
          <w:p w14:paraId="5315A40C"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241" w:type="dxa"/>
            <w:vAlign w:val="center"/>
          </w:tcPr>
          <w:p w14:paraId="00433602"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上华</w:t>
            </w:r>
            <w:r>
              <w:rPr>
                <w:rFonts w:asciiTheme="minorEastAsia" w:hAnsiTheme="minorEastAsia" w:cstheme="minorEastAsia" w:hint="eastAsia"/>
                <w:szCs w:val="21"/>
              </w:rPr>
              <w:t>10</w:t>
            </w:r>
            <w:r>
              <w:rPr>
                <w:rFonts w:asciiTheme="minorEastAsia" w:hAnsiTheme="minorEastAsia" w:cstheme="minorEastAsia" w:hint="eastAsia"/>
                <w:szCs w:val="21"/>
              </w:rPr>
              <w:t>万管核酸基地建设项目</w:t>
            </w:r>
          </w:p>
        </w:tc>
        <w:tc>
          <w:tcPr>
            <w:tcW w:w="1991" w:type="dxa"/>
            <w:vAlign w:val="center"/>
          </w:tcPr>
          <w:p w14:paraId="2D7B8F71"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兰溪市卫生健康局</w:t>
            </w:r>
          </w:p>
        </w:tc>
        <w:tc>
          <w:tcPr>
            <w:tcW w:w="1023" w:type="dxa"/>
            <w:vAlign w:val="center"/>
          </w:tcPr>
          <w:p w14:paraId="783ABC0A" w14:textId="77777777" w:rsidR="00FB6486" w:rsidRDefault="002F1A48">
            <w:pPr>
              <w:jc w:val="center"/>
              <w:rPr>
                <w:rFonts w:asciiTheme="minorEastAsia" w:hAnsiTheme="minorEastAsia" w:cstheme="minorEastAsia"/>
                <w:szCs w:val="21"/>
              </w:rPr>
            </w:pPr>
            <w:r>
              <w:rPr>
                <w:rFonts w:asciiTheme="minorEastAsia" w:hAnsiTheme="minorEastAsia" w:cstheme="minorEastAsia" w:hint="eastAsia"/>
                <w:szCs w:val="21"/>
              </w:rPr>
              <w:t>办公室</w:t>
            </w:r>
          </w:p>
        </w:tc>
        <w:tc>
          <w:tcPr>
            <w:tcW w:w="5086" w:type="dxa"/>
            <w:vAlign w:val="center"/>
          </w:tcPr>
          <w:p w14:paraId="004CB9A2" w14:textId="77777777" w:rsidR="00FB6486" w:rsidRDefault="002F1A48">
            <w:pPr>
              <w:jc w:val="left"/>
              <w:rPr>
                <w:rFonts w:asciiTheme="minorEastAsia" w:hAnsiTheme="minorEastAsia" w:cstheme="minorEastAsia"/>
                <w:szCs w:val="21"/>
              </w:rPr>
            </w:pPr>
            <w:r>
              <w:rPr>
                <w:rFonts w:asciiTheme="minorEastAsia" w:hAnsiTheme="minorEastAsia" w:cstheme="minorEastAsia" w:hint="eastAsia"/>
                <w:szCs w:val="21"/>
              </w:rPr>
              <w:t>贯彻落实《国务院应对新型冠状病毒感染肺炎疫情联防联控机制关于印发进一步推进新冠病毒核酸检测能力建设工作方案的通知》要求，建设城市核酸检测基地，具备较短时间内完成区域人群核酸检测的大型临床基因扩增检验实验室，其检测能力应达到</w:t>
            </w:r>
            <w:r>
              <w:rPr>
                <w:rFonts w:asciiTheme="minorEastAsia" w:hAnsiTheme="minorEastAsia" w:cstheme="minorEastAsia" w:hint="eastAsia"/>
                <w:szCs w:val="21"/>
              </w:rPr>
              <w:t>1</w:t>
            </w:r>
            <w:r>
              <w:rPr>
                <w:rFonts w:asciiTheme="minorEastAsia" w:hAnsiTheme="minorEastAsia" w:cstheme="minorEastAsia" w:hint="eastAsia"/>
                <w:szCs w:val="21"/>
              </w:rPr>
              <w:t>万份</w:t>
            </w:r>
            <w:r>
              <w:rPr>
                <w:rFonts w:asciiTheme="minorEastAsia" w:hAnsiTheme="minorEastAsia" w:cstheme="minorEastAsia" w:hint="eastAsia"/>
                <w:szCs w:val="21"/>
              </w:rPr>
              <w:t>/d</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份按单</w:t>
            </w:r>
            <w:proofErr w:type="gramEnd"/>
            <w:r>
              <w:rPr>
                <w:rFonts w:asciiTheme="minorEastAsia" w:hAnsiTheme="minorEastAsia" w:cstheme="minorEastAsia" w:hint="eastAsia"/>
                <w:szCs w:val="21"/>
              </w:rPr>
              <w:t>样检测计算，人份</w:t>
            </w:r>
            <w:proofErr w:type="gramStart"/>
            <w:r>
              <w:rPr>
                <w:rFonts w:asciiTheme="minorEastAsia" w:hAnsiTheme="minorEastAsia" w:cstheme="minorEastAsia" w:hint="eastAsia"/>
                <w:szCs w:val="21"/>
              </w:rPr>
              <w:t>按混样</w:t>
            </w:r>
            <w:proofErr w:type="gramEnd"/>
            <w:r>
              <w:rPr>
                <w:rFonts w:asciiTheme="minorEastAsia" w:hAnsiTheme="minorEastAsia" w:cstheme="minorEastAsia" w:hint="eastAsia"/>
                <w:szCs w:val="21"/>
              </w:rPr>
              <w:t>检测计算），发生疫情时通过增加班次达到</w:t>
            </w:r>
            <w:r>
              <w:rPr>
                <w:rFonts w:asciiTheme="minorEastAsia" w:hAnsiTheme="minorEastAsia" w:cstheme="minorEastAsia" w:hint="eastAsia"/>
                <w:szCs w:val="21"/>
              </w:rPr>
              <w:t>3</w:t>
            </w:r>
            <w:r>
              <w:rPr>
                <w:rFonts w:asciiTheme="minorEastAsia" w:hAnsiTheme="minorEastAsia" w:cstheme="minorEastAsia" w:hint="eastAsia"/>
                <w:szCs w:val="21"/>
              </w:rPr>
              <w:t>万份</w:t>
            </w:r>
            <w:r>
              <w:rPr>
                <w:rFonts w:asciiTheme="minorEastAsia" w:hAnsiTheme="minorEastAsia" w:cstheme="minorEastAsia" w:hint="eastAsia"/>
                <w:szCs w:val="21"/>
              </w:rPr>
              <w:t>/d</w:t>
            </w:r>
            <w:r>
              <w:rPr>
                <w:rFonts w:asciiTheme="minorEastAsia" w:hAnsiTheme="minorEastAsia" w:cstheme="minorEastAsia" w:hint="eastAsia"/>
                <w:szCs w:val="21"/>
              </w:rPr>
              <w:t>，切实提高了区域核酸检测能力。</w:t>
            </w:r>
            <w:r>
              <w:rPr>
                <w:rFonts w:asciiTheme="minorEastAsia" w:hAnsiTheme="minorEastAsia" w:cstheme="minorEastAsia" w:hint="eastAsia"/>
                <w:szCs w:val="21"/>
              </w:rPr>
              <w:br/>
            </w:r>
          </w:p>
        </w:tc>
        <w:tc>
          <w:tcPr>
            <w:tcW w:w="1650" w:type="dxa"/>
            <w:vAlign w:val="center"/>
          </w:tcPr>
          <w:p w14:paraId="1A7A21D8" w14:textId="77777777" w:rsidR="00FB6486" w:rsidRDefault="002F1A48">
            <w:pPr>
              <w:jc w:val="left"/>
              <w:rPr>
                <w:rFonts w:asciiTheme="minorEastAsia" w:hAnsiTheme="minorEastAsia" w:cstheme="minorEastAsia"/>
                <w:szCs w:val="21"/>
              </w:rPr>
            </w:pPr>
            <w:r>
              <w:rPr>
                <w:rFonts w:asciiTheme="minorEastAsia" w:hAnsiTheme="minorEastAsia" w:cstheme="minorEastAsia" w:hint="eastAsia"/>
                <w:szCs w:val="21"/>
              </w:rPr>
              <w:t>合法性审查、专家论证、风险评估、</w:t>
            </w:r>
            <w:r>
              <w:rPr>
                <w:rFonts w:asciiTheme="minorEastAsia" w:hAnsiTheme="minorEastAsia" w:cstheme="minorEastAsia" w:hint="eastAsia"/>
                <w:szCs w:val="21"/>
              </w:rPr>
              <w:t>集体讨论</w:t>
            </w:r>
          </w:p>
        </w:tc>
        <w:tc>
          <w:tcPr>
            <w:tcW w:w="4364" w:type="dxa"/>
            <w:vAlign w:val="center"/>
          </w:tcPr>
          <w:p w14:paraId="5A711277" w14:textId="77777777" w:rsidR="00FB6486" w:rsidRDefault="002F1A48">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202</w:t>
            </w:r>
            <w:r>
              <w:rPr>
                <w:rFonts w:asciiTheme="minorEastAsia" w:hAnsiTheme="minorEastAsia" w:cstheme="minorEastAsia" w:hint="eastAsia"/>
                <w:szCs w:val="21"/>
              </w:rPr>
              <w:t>2</w:t>
            </w:r>
            <w:r>
              <w:rPr>
                <w:rFonts w:asciiTheme="minorEastAsia" w:hAnsiTheme="minorEastAsia" w:cstheme="minorEastAsia" w:hint="eastAsia"/>
                <w:szCs w:val="21"/>
              </w:rPr>
              <w:t>年</w:t>
            </w:r>
            <w:r>
              <w:rPr>
                <w:rFonts w:asciiTheme="minorEastAsia" w:hAnsiTheme="minorEastAsia" w:cstheme="minorEastAsia" w:hint="eastAsia"/>
                <w:szCs w:val="21"/>
              </w:rPr>
              <w:t>1</w:t>
            </w:r>
            <w:r>
              <w:rPr>
                <w:rFonts w:asciiTheme="minorEastAsia" w:hAnsiTheme="minorEastAsia" w:cstheme="minorEastAsia" w:hint="eastAsia"/>
                <w:szCs w:val="21"/>
              </w:rPr>
              <w:t>月</w:t>
            </w:r>
            <w:r>
              <w:rPr>
                <w:rFonts w:asciiTheme="minorEastAsia" w:hAnsiTheme="minorEastAsia" w:cstheme="minorEastAsia" w:hint="eastAsia"/>
                <w:szCs w:val="21"/>
              </w:rPr>
              <w:t>10</w:t>
            </w:r>
            <w:r>
              <w:rPr>
                <w:rFonts w:asciiTheme="minorEastAsia" w:hAnsiTheme="minorEastAsia" w:cstheme="minorEastAsia" w:hint="eastAsia"/>
                <w:szCs w:val="21"/>
              </w:rPr>
              <w:t>日前完成调研，形成决策方案，启动决策程序；</w:t>
            </w:r>
          </w:p>
          <w:p w14:paraId="3EDE53E0" w14:textId="77777777" w:rsidR="00FB6486" w:rsidRDefault="002F1A48">
            <w:pPr>
              <w:ind w:firstLineChars="200" w:firstLine="420"/>
              <w:jc w:val="left"/>
            </w:pPr>
            <w:r>
              <w:rPr>
                <w:rFonts w:hint="eastAsia"/>
              </w:rPr>
              <w:t>2022</w:t>
            </w:r>
            <w:r>
              <w:rPr>
                <w:rFonts w:hint="eastAsia"/>
              </w:rPr>
              <w:t>年</w:t>
            </w:r>
            <w:r>
              <w:rPr>
                <w:rFonts w:hint="eastAsia"/>
              </w:rPr>
              <w:t>1</w:t>
            </w:r>
            <w:r>
              <w:rPr>
                <w:rFonts w:hint="eastAsia"/>
              </w:rPr>
              <w:t>月</w:t>
            </w:r>
            <w:r>
              <w:rPr>
                <w:rFonts w:hint="eastAsia"/>
              </w:rPr>
              <w:t>15</w:t>
            </w:r>
            <w:r>
              <w:rPr>
                <w:rFonts w:hint="eastAsia"/>
              </w:rPr>
              <w:t>日前，</w:t>
            </w:r>
            <w:r>
              <w:rPr>
                <w:rFonts w:asciiTheme="minorEastAsia" w:hAnsiTheme="minorEastAsia" w:cstheme="minorEastAsia" w:hint="eastAsia"/>
                <w:szCs w:val="21"/>
              </w:rPr>
              <w:t>征求公众意见</w:t>
            </w:r>
            <w:r>
              <w:rPr>
                <w:rFonts w:asciiTheme="minorEastAsia" w:hAnsiTheme="minorEastAsia" w:cstheme="minorEastAsia" w:hint="eastAsia"/>
                <w:szCs w:val="21"/>
              </w:rPr>
              <w:t>，</w:t>
            </w:r>
            <w:r>
              <w:rPr>
                <w:rFonts w:hint="eastAsia"/>
              </w:rPr>
              <w:t>完成专家论证；</w:t>
            </w:r>
          </w:p>
          <w:p w14:paraId="724492F6" w14:textId="77777777" w:rsidR="00FB6486" w:rsidRDefault="002F1A48">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2022</w:t>
            </w:r>
            <w:r>
              <w:rPr>
                <w:rFonts w:asciiTheme="minorEastAsia" w:hAnsiTheme="minorEastAsia" w:cstheme="minorEastAsia" w:hint="eastAsia"/>
                <w:szCs w:val="21"/>
              </w:rPr>
              <w:t>年</w:t>
            </w:r>
            <w:r>
              <w:rPr>
                <w:rFonts w:asciiTheme="minorEastAsia" w:hAnsiTheme="minorEastAsia" w:cstheme="minorEastAsia" w:hint="eastAsia"/>
                <w:szCs w:val="21"/>
              </w:rPr>
              <w:t>1</w:t>
            </w:r>
            <w:r>
              <w:rPr>
                <w:rFonts w:asciiTheme="minorEastAsia" w:hAnsiTheme="minorEastAsia" w:cstheme="minorEastAsia" w:hint="eastAsia"/>
                <w:szCs w:val="21"/>
              </w:rPr>
              <w:t>月</w:t>
            </w:r>
            <w:r>
              <w:rPr>
                <w:rFonts w:asciiTheme="minorEastAsia" w:hAnsiTheme="minorEastAsia" w:cstheme="minorEastAsia" w:hint="eastAsia"/>
                <w:szCs w:val="21"/>
              </w:rPr>
              <w:t>20</w:t>
            </w:r>
            <w:r>
              <w:rPr>
                <w:rFonts w:asciiTheme="minorEastAsia" w:hAnsiTheme="minorEastAsia" w:cstheme="minorEastAsia" w:hint="eastAsia"/>
                <w:szCs w:val="21"/>
              </w:rPr>
              <w:t>日前，完成合法性审查；</w:t>
            </w:r>
          </w:p>
          <w:p w14:paraId="4BC6D85C" w14:textId="77777777" w:rsidR="00FB6486" w:rsidRDefault="002F1A48">
            <w:pPr>
              <w:pStyle w:val="a0"/>
              <w:ind w:firstLine="420"/>
              <w:jc w:val="left"/>
            </w:pPr>
            <w:r>
              <w:rPr>
                <w:rFonts w:asciiTheme="minorEastAsia" w:hAnsiTheme="minorEastAsia" w:cstheme="minorEastAsia" w:hint="eastAsia"/>
                <w:szCs w:val="21"/>
              </w:rPr>
              <w:t>2022</w:t>
            </w:r>
            <w:r>
              <w:rPr>
                <w:rFonts w:asciiTheme="minorEastAsia" w:hAnsiTheme="minorEastAsia" w:cstheme="minorEastAsia" w:hint="eastAsia"/>
                <w:szCs w:val="21"/>
              </w:rPr>
              <w:t>年</w:t>
            </w:r>
            <w:r>
              <w:rPr>
                <w:rFonts w:asciiTheme="minorEastAsia" w:hAnsiTheme="minorEastAsia" w:cstheme="minorEastAsia" w:hint="eastAsia"/>
                <w:szCs w:val="21"/>
              </w:rPr>
              <w:t>1</w:t>
            </w:r>
            <w:r>
              <w:rPr>
                <w:rFonts w:asciiTheme="minorEastAsia" w:hAnsiTheme="minorEastAsia" w:cstheme="minorEastAsia" w:hint="eastAsia"/>
                <w:szCs w:val="21"/>
              </w:rPr>
              <w:t>月</w:t>
            </w:r>
            <w:r>
              <w:rPr>
                <w:rFonts w:asciiTheme="minorEastAsia" w:hAnsiTheme="minorEastAsia" w:cstheme="minorEastAsia" w:hint="eastAsia"/>
                <w:szCs w:val="21"/>
              </w:rPr>
              <w:t>21</w:t>
            </w:r>
            <w:r>
              <w:rPr>
                <w:rFonts w:asciiTheme="minorEastAsia" w:hAnsiTheme="minorEastAsia" w:cstheme="minorEastAsia" w:hint="eastAsia"/>
                <w:szCs w:val="21"/>
              </w:rPr>
              <w:t>日前，提交决策</w:t>
            </w:r>
            <w:r>
              <w:rPr>
                <w:rFonts w:asciiTheme="minorEastAsia" w:hAnsiTheme="minorEastAsia" w:cstheme="minorEastAsia" w:hint="eastAsia"/>
                <w:szCs w:val="21"/>
              </w:rPr>
              <w:t>集体讨论。</w:t>
            </w:r>
          </w:p>
          <w:p w14:paraId="266717F7" w14:textId="77777777" w:rsidR="00FB6486" w:rsidRDefault="002F1A48">
            <w:pPr>
              <w:pStyle w:val="a0"/>
              <w:ind w:firstLine="420"/>
              <w:jc w:val="left"/>
            </w:pPr>
            <w:r>
              <w:rPr>
                <w:rFonts w:hint="eastAsia"/>
              </w:rPr>
              <w:t>2022</w:t>
            </w:r>
            <w:r>
              <w:rPr>
                <w:rFonts w:hint="eastAsia"/>
              </w:rPr>
              <w:t>年</w:t>
            </w:r>
            <w:r>
              <w:rPr>
                <w:rFonts w:hint="eastAsia"/>
              </w:rPr>
              <w:t>1</w:t>
            </w:r>
            <w:r>
              <w:rPr>
                <w:rFonts w:hint="eastAsia"/>
              </w:rPr>
              <w:t>月</w:t>
            </w:r>
            <w:r>
              <w:rPr>
                <w:rFonts w:hint="eastAsia"/>
              </w:rPr>
              <w:t>23</w:t>
            </w:r>
            <w:r>
              <w:rPr>
                <w:rFonts w:hint="eastAsia"/>
              </w:rPr>
              <w:t>日前，开始启动建设；</w:t>
            </w:r>
          </w:p>
          <w:p w14:paraId="5C0F30B3" w14:textId="77777777" w:rsidR="00FB6486" w:rsidRDefault="002F1A48">
            <w:pPr>
              <w:pStyle w:val="a0"/>
              <w:ind w:firstLine="420"/>
              <w:jc w:val="left"/>
              <w:rPr>
                <w:rFonts w:asciiTheme="minorEastAsia" w:hAnsiTheme="minorEastAsia" w:cstheme="minorEastAsia"/>
                <w:szCs w:val="21"/>
              </w:rPr>
            </w:pPr>
            <w:r>
              <w:rPr>
                <w:rFonts w:hint="eastAsia"/>
              </w:rPr>
              <w:t>2022</w:t>
            </w:r>
            <w:r>
              <w:rPr>
                <w:rFonts w:hint="eastAsia"/>
              </w:rPr>
              <w:t>年</w:t>
            </w:r>
            <w:r>
              <w:rPr>
                <w:rFonts w:hint="eastAsia"/>
              </w:rPr>
              <w:t>3</w:t>
            </w:r>
            <w:r>
              <w:rPr>
                <w:rFonts w:hint="eastAsia"/>
              </w:rPr>
              <w:t>月</w:t>
            </w:r>
            <w:r>
              <w:rPr>
                <w:rFonts w:hint="eastAsia"/>
              </w:rPr>
              <w:t>1</w:t>
            </w:r>
            <w:r>
              <w:rPr>
                <w:rFonts w:hint="eastAsia"/>
              </w:rPr>
              <w:t>日前，基本完工，进行审计。</w:t>
            </w:r>
          </w:p>
        </w:tc>
      </w:tr>
    </w:tbl>
    <w:p w14:paraId="2E9852FD" w14:textId="77777777" w:rsidR="00FB6486" w:rsidRDefault="00FB6486"/>
    <w:sectPr w:rsidR="00FB648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E1Zjc2MmIzNjc5YjYxYTNkNjg5MzIzZjA4MDRmNzgifQ=="/>
  </w:docVars>
  <w:rsids>
    <w:rsidRoot w:val="631D151C"/>
    <w:rsid w:val="002F1A48"/>
    <w:rsid w:val="00FB6486"/>
    <w:rsid w:val="21D30BD4"/>
    <w:rsid w:val="25097317"/>
    <w:rsid w:val="258C626B"/>
    <w:rsid w:val="2BED0D68"/>
    <w:rsid w:val="36CC61F5"/>
    <w:rsid w:val="578D483E"/>
    <w:rsid w:val="631D151C"/>
    <w:rsid w:val="6977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E626"/>
  <w15:docId w15:val="{359E7B1F-DF4F-4A7C-8631-5C381A6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rPr>
      <w:rFonts w:ascii="Times New Roman" w:hAnsi="Times New Roman"/>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UR信封有圣歌绘</dc:creator>
  <cp:lastModifiedBy>钟冬</cp:lastModifiedBy>
  <cp:revision>3</cp:revision>
  <cp:lastPrinted>2022-05-17T02:39:00Z</cp:lastPrinted>
  <dcterms:created xsi:type="dcterms:W3CDTF">2022-05-06T08:00:00Z</dcterms:created>
  <dcterms:modified xsi:type="dcterms:W3CDTF">2022-05-18T00:41:00Z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38E70246DCEE40848DA6F68DEBA82DC8</vt:lpwstr>
  </property>
</Properties>
</file>