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4"/>
          <w:lang w:val="en-US" w:eastAsia="zh-CN" w:bidi="ar-SA"/>
        </w:rPr>
        <w:t>关于《关于印发&lt;兰溪市自备污水处理费征收管理实施细则&gt;的通知》起草情况说明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val="en-US" w:eastAsia="zh-CN"/>
        </w:rPr>
        <w:t>为规范兰溪市自备水污水处理费的征收、使用和管理,保障兰溪市城镇污水处理设施运行维护和建设,防治水污染,切实改善环境, 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 w:bidi="ar-SA"/>
        </w:rPr>
        <w:t>《水污染防治法》、《城镇排水与污水处理条例》、《城市排水许可管理办法》、《浙江省污水处理费征收使用管理办法》、《金华市住房和城乡建设局 金华市水利渔业局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 w:bidi="ar-SA"/>
        </w:rPr>
        <w:t>转发关于进一步落实自备水源污水处理费征收的指导意见》（金市建综[2018]435号），结合我市实际，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val="en-US" w:eastAsia="zh-CN"/>
        </w:rPr>
        <w:t>制定了《兰溪市自备水污水处理费征收管理实施细则》。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二、制定文件的必要性和可行性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2015年8月10日，浙江省财政厅、省物价局、省建设厅联合出台《关于印发浙江省污水处理费征收使用管理办法的通知》（浙财综[2015]39号），要求结合当地工作实际建立了污水处理费征收管理制度，使各地城镇污水处理设施建设和运行工作有效运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2015年12月30日，金华市住房和城乡建设局、金华市财政局、金华市物价局、金华市水利渔业局、金华市环境保护局联合出台了《关于印发&lt;金华市区自备水污水处理费征收管理实施细则&gt;的通知》（金市建综[2015]338号），要求各地应当加强对自备水源的管理，加大对使用自备水源单位和个人污水处理费征收力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2018年9月29日，浙江省住房和城乡建设厅、浙江省水利厅联合出台的《关于进一步落实自备水源污水处理费征收的指导意见》（建城发[2018]257号），要求各地加强自备水源监督管理，强化自备水源征收措施。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after="0"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2018年11月13日，金华市住房和城乡建设局、金华市水利渔业局转发的《关于进一步落实自备水源污水处理费征收的指导意见》（金市建综[2018]435号），要求各县（市、区）金华制定或完善自备水污水处理费的征收、使用和管理的规范性文件，保障城镇污水处理设施的有序建设和稳定运行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根据上级部门要求，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参考金华和其他县市区有关政策基础上，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与市发改局、经信局、水务局、环保局等相关部门、企业沟通对接，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结合我市实际，草拟了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关于印发&lt;兰溪市自备污水处理费征收管理实施细则&gt;的通知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》（以下简称《通知》），向各相关部门征求意见。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三、解决的主要问题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textAlignment w:val="auto"/>
        <w:rPr>
          <w:rFonts w:hint="eastAsia" w:ascii="仿宋" w:hAnsi="仿宋" w:eastAsia="仿宋" w:cs="仿宋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0"/>
          <w:szCs w:val="30"/>
          <w:lang w:val="en-US" w:eastAsia="zh-CN"/>
        </w:rPr>
        <w:t>《通知》的出台，将补齐了我市自备水源用户污水处理费未开征的短板，进一步落实了污水处理费征收的相关政策，规范和加强了自备水源用户污水处理费征收的工作。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四、主要内容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883" w:firstLineChars="200"/>
        <w:textAlignment w:val="auto"/>
        <w:rPr>
          <w:rFonts w:hint="eastAsia" w:ascii="仿宋_GB2312" w:hAnsi="仿宋_GB2312" w:eastAsia="仿宋_GB2312" w:cs="Times New Roman"/>
          <w:color w:val="auto"/>
          <w:sz w:val="32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44"/>
          <w:sz w:val="44"/>
          <w:szCs w:val="24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Times New Roman"/>
          <w:color w:val="auto"/>
          <w:sz w:val="32"/>
          <w:szCs w:val="28"/>
          <w:lang w:val="en-US" w:eastAsia="zh-CN" w:bidi="ar-SA"/>
        </w:rPr>
        <w:t>1.《通知》明确了自备水源污水处理费征收对象、征收主体及征收标准，规范了自备水污水处理费的使用和资金管理，要求了污水处理费补征时间。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28"/>
          <w:lang w:val="en-US" w:eastAsia="zh-CN" w:bidi="ar-SA"/>
        </w:rPr>
        <w:t>2.附则：《兰溪市自备水污水处理费征收管理实施细则》（以下简称《实施细则》）。《实施细则》主要明确了各相关部门对于自备水污水处理费征收的职责，计量方法、征收对象、资金管理以及相应的法律法规措施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" w:eastAsia="zh-CN"/>
        </w:rPr>
        <w:t>五、征求意见等情况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cs="仿宋_GB2312"/>
          <w:b w:val="0"/>
          <w:bCs w:val="0"/>
          <w:color w:val="000000"/>
          <w:sz w:val="32"/>
          <w:szCs w:val="32"/>
          <w:lang w:val="en-US" w:eastAsia="zh-CN"/>
        </w:rPr>
        <w:t>2022年4月份向相关各部门征求意见，</w:t>
      </w:r>
      <w:r>
        <w:rPr>
          <w:rFonts w:hint="eastAsia"/>
          <w:sz w:val="32"/>
          <w:szCs w:val="32"/>
          <w:lang w:val="en-US" w:eastAsia="zh-CN"/>
        </w:rPr>
        <w:t>5月份在兰溪市人民政府网站上向</w:t>
      </w:r>
      <w:r>
        <w:rPr>
          <w:rFonts w:hint="eastAsia" w:ascii="仿宋_GB2312" w:eastAsia="仿宋_GB2312"/>
          <w:sz w:val="32"/>
          <w:szCs w:val="32"/>
        </w:rPr>
        <w:t>社会公开征求意见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 w:bidi="ar-SA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bidi="ar-SA"/>
        </w:rPr>
        <w:t>六、其他需要说明的情况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无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0579-88131872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2"/>
        <w:rPr>
          <w:rFonts w:hint="default" w:ascii="仿宋_GB2312" w:hAnsi="仿宋_GB2312" w:eastAsia="仿宋_GB2312" w:cs="Times New Roman"/>
          <w:color w:val="auto"/>
          <w:sz w:val="32"/>
          <w:szCs w:val="28"/>
          <w:lang w:val="en-US" w:eastAsia="zh-CN" w:bidi="ar-SA"/>
        </w:rPr>
      </w:pP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D72ED"/>
    <w:rsid w:val="16212121"/>
    <w:rsid w:val="21F07BE6"/>
    <w:rsid w:val="331067CA"/>
    <w:rsid w:val="3C0538FF"/>
    <w:rsid w:val="719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2022-05-27T03:02:00Z</dcterms:created>
  <dc:creator>Administrator</dc:creator>
  <cp:lastModifiedBy>kiki</cp:lastModifiedBy>
  <dcterms:modified xsi:type="dcterms:W3CDTF">2022-05-31T02:56:24Z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