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67" w:rsidRDefault="00871067" w:rsidP="00871067">
      <w:pPr>
        <w:pStyle w:val="a6"/>
        <w:shd w:val="clear" w:color="auto" w:fill="FFFFFF"/>
        <w:spacing w:before="0" w:beforeAutospacing="0" w:after="0" w:afterAutospacing="0" w:line="284" w:lineRule="atLeast"/>
        <w:jc w:val="center"/>
        <w:rPr>
          <w:rFonts w:ascii="微软雅黑" w:eastAsia="微软雅黑" w:hAnsi="微软雅黑"/>
          <w:color w:val="666666"/>
          <w:sz w:val="21"/>
          <w:szCs w:val="21"/>
        </w:rPr>
      </w:pPr>
      <w:r>
        <w:rPr>
          <w:rStyle w:val="a5"/>
          <w:rFonts w:ascii="黑体" w:eastAsia="黑体" w:hAnsi="黑体" w:hint="eastAsia"/>
          <w:color w:val="666666"/>
          <w:sz w:val="36"/>
          <w:szCs w:val="36"/>
        </w:rPr>
        <w:t>目</w:t>
      </w:r>
      <w:r>
        <w:rPr>
          <w:rStyle w:val="a5"/>
          <w:rFonts w:hint="eastAsia"/>
          <w:color w:val="666666"/>
          <w:sz w:val="36"/>
          <w:szCs w:val="36"/>
        </w:rPr>
        <w:t> </w:t>
      </w:r>
      <w:r>
        <w:rPr>
          <w:rStyle w:val="a5"/>
          <w:rFonts w:ascii="黑体" w:eastAsia="黑体" w:hAnsi="黑体" w:cs="黑体" w:hint="eastAsia"/>
          <w:color w:val="666666"/>
          <w:sz w:val="36"/>
          <w:szCs w:val="36"/>
        </w:rPr>
        <w:t xml:space="preserve"> </w:t>
      </w:r>
      <w:r>
        <w:rPr>
          <w:rStyle w:val="a5"/>
          <w:rFonts w:ascii="黑体" w:eastAsia="黑体" w:hAnsi="黑体" w:hint="eastAsia"/>
          <w:color w:val="666666"/>
          <w:sz w:val="36"/>
          <w:szCs w:val="36"/>
        </w:rPr>
        <w:t>录</w:t>
      </w:r>
    </w:p>
    <w:p w:rsidR="00871067" w:rsidRDefault="00871067" w:rsidP="00871067">
      <w:pPr>
        <w:pStyle w:val="a6"/>
        <w:shd w:val="clear" w:color="auto" w:fill="FFFFFF"/>
        <w:spacing w:before="0" w:beforeAutospacing="0" w:after="0" w:afterAutospacing="0" w:line="315" w:lineRule="atLeast"/>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一、概况..............................................</w:t>
      </w:r>
      <w:r>
        <w:rPr>
          <w:rFonts w:ascii="仿宋" w:eastAsia="仿宋" w:hAnsi="仿宋" w:hint="eastAsia"/>
          <w:color w:val="666666"/>
          <w:sz w:val="30"/>
          <w:szCs w:val="30"/>
        </w:rPr>
        <w:t>2</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（一）部门职责.....................................</w:t>
      </w:r>
      <w:r>
        <w:rPr>
          <w:rFonts w:ascii="仿宋" w:eastAsia="仿宋" w:hAnsi="仿宋" w:hint="eastAsia"/>
          <w:color w:val="666666"/>
          <w:sz w:val="30"/>
          <w:szCs w:val="30"/>
        </w:rPr>
        <w:t>2</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（二）机构设置.....................................</w:t>
      </w:r>
      <w:r>
        <w:rPr>
          <w:rFonts w:ascii="仿宋" w:eastAsia="仿宋" w:hAnsi="仿宋" w:hint="eastAsia"/>
          <w:color w:val="000000"/>
          <w:sz w:val="30"/>
          <w:szCs w:val="30"/>
        </w:rPr>
        <w:t>2</w:t>
      </w:r>
    </w:p>
    <w:p w:rsidR="00871067" w:rsidRDefault="00871067" w:rsidP="00871067">
      <w:pPr>
        <w:pStyle w:val="a6"/>
        <w:shd w:val="clear" w:color="auto" w:fill="FFFFFF"/>
        <w:spacing w:before="0" w:beforeAutospacing="0" w:after="0" w:afterAutospacing="0" w:line="315" w:lineRule="atLeast"/>
        <w:jc w:val="center"/>
        <w:rPr>
          <w:rFonts w:ascii="微软雅黑" w:eastAsia="微软雅黑" w:hAnsi="微软雅黑" w:hint="eastAsia"/>
          <w:color w:val="666666"/>
          <w:sz w:val="21"/>
          <w:szCs w:val="21"/>
        </w:rPr>
      </w:pPr>
      <w:r>
        <w:rPr>
          <w:rFonts w:ascii="仿宋" w:eastAsia="仿宋" w:hAnsi="仿宋" w:hint="eastAsia"/>
          <w:color w:val="666666"/>
          <w:sz w:val="30"/>
          <w:szCs w:val="30"/>
          <w:shd w:val="clear" w:color="auto" w:fill="FFFFFF"/>
        </w:rPr>
        <w:t>二、2022</w:t>
      </w:r>
      <w:r>
        <w:rPr>
          <w:rFonts w:ascii="仿宋" w:eastAsia="仿宋" w:hAnsi="仿宋" w:hint="eastAsia"/>
          <w:color w:val="000000"/>
          <w:sz w:val="30"/>
          <w:szCs w:val="30"/>
          <w:shd w:val="clear" w:color="auto" w:fill="FFFFFF"/>
        </w:rPr>
        <w:t>年度部门决算情况说明...........................</w:t>
      </w:r>
      <w:r w:rsidR="009E43EC">
        <w:rPr>
          <w:rFonts w:ascii="仿宋" w:eastAsia="仿宋" w:hAnsi="仿宋" w:hint="eastAsia"/>
          <w:color w:val="000000"/>
          <w:sz w:val="30"/>
          <w:szCs w:val="30"/>
        </w:rPr>
        <w:t>2</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（一）收入支出决算总体情况说明......................</w:t>
      </w:r>
      <w:r w:rsidR="009E43EC">
        <w:rPr>
          <w:rFonts w:ascii="仿宋" w:eastAsia="仿宋" w:hAnsi="仿宋" w:hint="eastAsia"/>
          <w:color w:val="666666"/>
          <w:sz w:val="30"/>
          <w:szCs w:val="30"/>
        </w:rPr>
        <w:t>2</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（二）收入决算情况说明..............................</w:t>
      </w:r>
      <w:r w:rsidR="009E43EC">
        <w:rPr>
          <w:rFonts w:ascii="仿宋" w:eastAsia="仿宋" w:hAnsi="仿宋" w:hint="eastAsia"/>
          <w:color w:val="000000"/>
          <w:sz w:val="30"/>
          <w:szCs w:val="30"/>
        </w:rPr>
        <w:t>3</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（三）支出决算情况说明..............................</w:t>
      </w:r>
      <w:r w:rsidR="009E43EC">
        <w:rPr>
          <w:rFonts w:ascii="仿宋" w:eastAsia="仿宋" w:hAnsi="仿宋" w:hint="eastAsia"/>
          <w:color w:val="000000"/>
          <w:sz w:val="30"/>
          <w:szCs w:val="30"/>
        </w:rPr>
        <w:t>3</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（四）财政拨款收入支出决算总体情况说明..............</w:t>
      </w:r>
      <w:r w:rsidR="009E43EC">
        <w:rPr>
          <w:rFonts w:ascii="仿宋" w:eastAsia="仿宋" w:hAnsi="仿宋" w:hint="eastAsia"/>
          <w:color w:val="000000"/>
          <w:sz w:val="30"/>
          <w:szCs w:val="30"/>
        </w:rPr>
        <w:t>3</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（五）一般公共预算财政拨款支出决算情况说明..........</w:t>
      </w:r>
      <w:r w:rsidR="009E43EC">
        <w:rPr>
          <w:rFonts w:ascii="仿宋" w:eastAsia="仿宋" w:hAnsi="仿宋" w:hint="eastAsia"/>
          <w:color w:val="000000"/>
          <w:sz w:val="30"/>
          <w:szCs w:val="30"/>
        </w:rPr>
        <w:t>4</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（六）一般公共预算财政拨款基本支出决算情况说明......</w:t>
      </w:r>
      <w:r w:rsidR="009E43EC">
        <w:rPr>
          <w:rFonts w:ascii="仿宋" w:eastAsia="仿宋" w:hAnsi="仿宋" w:hint="eastAsia"/>
          <w:color w:val="000000"/>
          <w:sz w:val="30"/>
          <w:szCs w:val="30"/>
        </w:rPr>
        <w:t>5</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（七）政府性基金预算财政拨款支出决算总体情况说明....</w:t>
      </w:r>
      <w:r w:rsidR="009B5947">
        <w:rPr>
          <w:rFonts w:ascii="仿宋" w:eastAsia="仿宋" w:hAnsi="仿宋" w:hint="eastAsia"/>
          <w:color w:val="000000"/>
          <w:sz w:val="30"/>
          <w:szCs w:val="30"/>
        </w:rPr>
        <w:t>5</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（八）国有资本经营预算财政拨款支出决算总体情况说明..</w:t>
      </w:r>
      <w:r w:rsidR="009B5947">
        <w:rPr>
          <w:rFonts w:ascii="仿宋" w:eastAsia="仿宋" w:hAnsi="仿宋" w:hint="eastAsia"/>
          <w:color w:val="000000"/>
          <w:sz w:val="30"/>
          <w:szCs w:val="30"/>
        </w:rPr>
        <w:t>5</w:t>
      </w:r>
    </w:p>
    <w:p w:rsidR="00871067" w:rsidRDefault="00871067" w:rsidP="00871067">
      <w:pPr>
        <w:pStyle w:val="a6"/>
        <w:shd w:val="clear" w:color="auto" w:fill="FFFFFF"/>
        <w:spacing w:before="0" w:beforeAutospacing="0" w:after="0" w:afterAutospacing="0"/>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（九）一般公共预算财政拨款“三公”经费支出决算情况说.</w:t>
      </w:r>
      <w:r w:rsidR="009B5947">
        <w:rPr>
          <w:rFonts w:ascii="仿宋" w:eastAsia="仿宋" w:hAnsi="仿宋" w:hint="eastAsia"/>
          <w:color w:val="000000"/>
          <w:sz w:val="30"/>
          <w:szCs w:val="30"/>
          <w:shd w:val="clear" w:color="auto" w:fill="FFFFFF"/>
        </w:rPr>
        <w:t>6</w:t>
      </w:r>
    </w:p>
    <w:p w:rsidR="00871067" w:rsidRDefault="00871067" w:rsidP="00871067">
      <w:pPr>
        <w:pStyle w:val="a6"/>
        <w:shd w:val="clear" w:color="auto" w:fill="FFFFFF"/>
        <w:spacing w:before="0" w:beforeAutospacing="0" w:after="0" w:afterAutospacing="0" w:line="315" w:lineRule="atLeast"/>
        <w:ind w:left="420"/>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（十）机关运行经费支出说明.........................</w:t>
      </w:r>
      <w:r w:rsidR="009B5947">
        <w:rPr>
          <w:rFonts w:ascii="仿宋" w:eastAsia="仿宋" w:hAnsi="仿宋" w:hint="eastAsia"/>
          <w:color w:val="000000"/>
          <w:sz w:val="30"/>
          <w:szCs w:val="30"/>
        </w:rPr>
        <w:t>7</w:t>
      </w:r>
    </w:p>
    <w:p w:rsidR="00871067" w:rsidRDefault="009B5947" w:rsidP="00871067">
      <w:pPr>
        <w:pStyle w:val="a6"/>
        <w:shd w:val="clear" w:color="auto" w:fill="FFFFFF"/>
        <w:spacing w:before="0" w:beforeAutospacing="0" w:after="0" w:afterAutospacing="0" w:line="315" w:lineRule="atLeast"/>
        <w:jc w:val="center"/>
        <w:rPr>
          <w:rFonts w:ascii="微软雅黑" w:eastAsia="微软雅黑" w:hAnsi="微软雅黑" w:hint="eastAsia"/>
          <w:color w:val="666666"/>
          <w:sz w:val="21"/>
          <w:szCs w:val="21"/>
        </w:rPr>
      </w:pPr>
      <w:r>
        <w:rPr>
          <w:rFonts w:ascii="仿宋" w:eastAsia="仿宋" w:hAnsi="仿宋" w:hint="eastAsia"/>
          <w:color w:val="000000"/>
          <w:sz w:val="30"/>
          <w:szCs w:val="30"/>
          <w:shd w:val="clear" w:color="auto" w:fill="FFFFFF"/>
        </w:rPr>
        <w:t>三</w:t>
      </w:r>
      <w:r w:rsidR="00871067">
        <w:rPr>
          <w:rFonts w:ascii="仿宋" w:eastAsia="仿宋" w:hAnsi="仿宋" w:hint="eastAsia"/>
          <w:color w:val="000000"/>
          <w:sz w:val="30"/>
          <w:szCs w:val="30"/>
          <w:shd w:val="clear" w:color="auto" w:fill="FFFFFF"/>
        </w:rPr>
        <w:t>、名词解释........................................</w:t>
      </w:r>
      <w:r w:rsidR="00871067">
        <w:rPr>
          <w:rFonts w:hint="eastAsia"/>
          <w:color w:val="666666"/>
          <w:sz w:val="30"/>
          <w:szCs w:val="30"/>
        </w:rPr>
        <w:t> </w:t>
      </w:r>
      <w:r>
        <w:rPr>
          <w:rFonts w:ascii="仿宋" w:eastAsia="仿宋" w:hAnsi="仿宋" w:cs="仿宋" w:hint="eastAsia"/>
          <w:color w:val="666666"/>
          <w:sz w:val="30"/>
          <w:szCs w:val="30"/>
        </w:rPr>
        <w:t>8</w:t>
      </w:r>
    </w:p>
    <w:p w:rsidR="00871067" w:rsidRDefault="00871067">
      <w:pPr>
        <w:widowControl/>
        <w:shd w:val="clear" w:color="auto" w:fill="FFFFFF"/>
        <w:wordWrap w:val="0"/>
        <w:spacing w:beforeAutospacing="1" w:after="100" w:afterAutospacing="1" w:line="376" w:lineRule="atLeast"/>
        <w:ind w:firstLineChars="196" w:firstLine="630"/>
        <w:rPr>
          <w:rFonts w:ascii="黑体" w:eastAsia="黑体" w:hAnsi="黑体" w:cs="宋体" w:hint="eastAsia"/>
          <w:b/>
          <w:bCs/>
          <w:color w:val="666666"/>
          <w:kern w:val="0"/>
          <w:sz w:val="32"/>
        </w:rPr>
      </w:pPr>
    </w:p>
    <w:p w:rsidR="009E43EC" w:rsidRDefault="009E43EC">
      <w:pPr>
        <w:widowControl/>
        <w:shd w:val="clear" w:color="auto" w:fill="FFFFFF"/>
        <w:wordWrap w:val="0"/>
        <w:spacing w:beforeAutospacing="1" w:after="100" w:afterAutospacing="1" w:line="376" w:lineRule="atLeast"/>
        <w:ind w:firstLineChars="196" w:firstLine="630"/>
        <w:rPr>
          <w:rFonts w:ascii="黑体" w:eastAsia="黑体" w:hAnsi="黑体" w:cs="宋体" w:hint="eastAsia"/>
          <w:b/>
          <w:bCs/>
          <w:color w:val="666666"/>
          <w:kern w:val="0"/>
          <w:sz w:val="32"/>
        </w:rPr>
      </w:pPr>
    </w:p>
    <w:p w:rsidR="009B5947" w:rsidRDefault="009B5947">
      <w:pPr>
        <w:widowControl/>
        <w:shd w:val="clear" w:color="auto" w:fill="FFFFFF"/>
        <w:wordWrap w:val="0"/>
        <w:spacing w:beforeAutospacing="1" w:after="100" w:afterAutospacing="1" w:line="376" w:lineRule="atLeast"/>
        <w:ind w:firstLineChars="196" w:firstLine="630"/>
        <w:rPr>
          <w:rFonts w:ascii="黑体" w:eastAsia="黑体" w:hAnsi="黑体" w:cs="宋体" w:hint="eastAsia"/>
          <w:b/>
          <w:bCs/>
          <w:color w:val="666666"/>
          <w:kern w:val="0"/>
          <w:sz w:val="32"/>
        </w:rPr>
      </w:pPr>
    </w:p>
    <w:p w:rsidR="009B5947" w:rsidRDefault="009B5947">
      <w:pPr>
        <w:widowControl/>
        <w:shd w:val="clear" w:color="auto" w:fill="FFFFFF"/>
        <w:wordWrap w:val="0"/>
        <w:spacing w:beforeAutospacing="1" w:after="100" w:afterAutospacing="1" w:line="376" w:lineRule="atLeast"/>
        <w:ind w:firstLineChars="196" w:firstLine="630"/>
        <w:rPr>
          <w:rFonts w:ascii="黑体" w:eastAsia="黑体" w:hAnsi="黑体" w:cs="宋体" w:hint="eastAsia"/>
          <w:b/>
          <w:bCs/>
          <w:color w:val="666666"/>
          <w:kern w:val="0"/>
          <w:sz w:val="32"/>
        </w:rPr>
      </w:pPr>
    </w:p>
    <w:p w:rsidR="00C62B46" w:rsidRDefault="00D970C9">
      <w:pPr>
        <w:widowControl/>
        <w:shd w:val="clear" w:color="auto" w:fill="FFFFFF"/>
        <w:wordWrap w:val="0"/>
        <w:spacing w:beforeAutospacing="1" w:after="100" w:afterAutospacing="1" w:line="376" w:lineRule="atLeast"/>
        <w:ind w:firstLineChars="196" w:firstLine="630"/>
        <w:rPr>
          <w:rFonts w:ascii="宋体" w:eastAsia="宋体" w:hAnsi="宋体" w:cs="宋体"/>
          <w:color w:val="666666"/>
          <w:kern w:val="0"/>
          <w:sz w:val="24"/>
          <w:szCs w:val="24"/>
        </w:rPr>
      </w:pPr>
      <w:r>
        <w:rPr>
          <w:rFonts w:ascii="黑体" w:eastAsia="黑体" w:hAnsi="黑体" w:cs="宋体" w:hint="eastAsia"/>
          <w:b/>
          <w:bCs/>
          <w:color w:val="666666"/>
          <w:kern w:val="0"/>
          <w:sz w:val="32"/>
        </w:rPr>
        <w:lastRenderedPageBreak/>
        <w:t>一、兰溪市社会福利院概况</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楷体" w:hint="eastAsia"/>
          <w:b/>
          <w:bCs/>
          <w:color w:val="666666"/>
          <w:kern w:val="0"/>
          <w:sz w:val="32"/>
          <w:szCs w:val="32"/>
        </w:rPr>
        <w:t>（一）主要职能及机构设置情况</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仿宋_GB2312" w:cs="仿宋_GB2312" w:hint="eastAsia"/>
          <w:bCs/>
          <w:color w:val="666666"/>
          <w:kern w:val="0"/>
          <w:sz w:val="32"/>
          <w:szCs w:val="32"/>
        </w:rPr>
        <w:t>主要职能：</w:t>
      </w:r>
    </w:p>
    <w:p w:rsidR="00C62B46" w:rsidRDefault="00D970C9">
      <w:pPr>
        <w:tabs>
          <w:tab w:val="left" w:pos="1290"/>
        </w:tabs>
        <w:ind w:firstLineChars="200" w:firstLine="560"/>
        <w:rPr>
          <w:sz w:val="28"/>
          <w:szCs w:val="28"/>
        </w:rPr>
      </w:pPr>
      <w:r>
        <w:rPr>
          <w:rFonts w:hint="eastAsia"/>
          <w:sz w:val="28"/>
          <w:szCs w:val="28"/>
        </w:rPr>
        <w:t>1.</w:t>
      </w:r>
      <w:r>
        <w:rPr>
          <w:rFonts w:hint="eastAsia"/>
          <w:sz w:val="28"/>
          <w:szCs w:val="28"/>
        </w:rPr>
        <w:t>本单位的宗旨和业务范围：提供收养服务，弘扬救助精神。孤儿与弃婴的收养；家庭无力照管残疾儿童收养；“三无”与家庭无力照管老人的收养；老人自愿有偿收养；收养对象康复治疗。</w:t>
      </w:r>
    </w:p>
    <w:p w:rsidR="00C62B46" w:rsidRDefault="00D970C9">
      <w:pPr>
        <w:tabs>
          <w:tab w:val="left" w:pos="1290"/>
        </w:tabs>
        <w:ind w:firstLineChars="200" w:firstLine="560"/>
        <w:rPr>
          <w:sz w:val="28"/>
          <w:szCs w:val="28"/>
        </w:rPr>
      </w:pPr>
      <w:r>
        <w:rPr>
          <w:rFonts w:hint="eastAsia"/>
          <w:sz w:val="28"/>
          <w:szCs w:val="28"/>
        </w:rPr>
        <w:t>2.</w:t>
      </w:r>
      <w:r>
        <w:rPr>
          <w:rFonts w:hint="eastAsia"/>
          <w:sz w:val="28"/>
          <w:szCs w:val="28"/>
        </w:rPr>
        <w:t>本单位核定编制人员</w:t>
      </w:r>
      <w:r>
        <w:rPr>
          <w:rFonts w:hint="eastAsia"/>
          <w:sz w:val="28"/>
          <w:szCs w:val="28"/>
        </w:rPr>
        <w:t>6</w:t>
      </w:r>
      <w:r>
        <w:rPr>
          <w:rFonts w:hint="eastAsia"/>
          <w:sz w:val="28"/>
          <w:szCs w:val="28"/>
        </w:rPr>
        <w:t>名，</w:t>
      </w:r>
      <w:r>
        <w:rPr>
          <w:rFonts w:hint="eastAsia"/>
          <w:sz w:val="28"/>
          <w:szCs w:val="28"/>
        </w:rPr>
        <w:t>2021</w:t>
      </w:r>
      <w:r>
        <w:rPr>
          <w:rFonts w:hint="eastAsia"/>
          <w:sz w:val="28"/>
          <w:szCs w:val="28"/>
        </w:rPr>
        <w:t>年末实有正式在册在编人员</w:t>
      </w:r>
      <w:r>
        <w:rPr>
          <w:rFonts w:hint="eastAsia"/>
          <w:sz w:val="28"/>
          <w:szCs w:val="28"/>
        </w:rPr>
        <w:t>5</w:t>
      </w:r>
      <w:r>
        <w:rPr>
          <w:rFonts w:hint="eastAsia"/>
          <w:sz w:val="28"/>
          <w:szCs w:val="28"/>
        </w:rPr>
        <w:t>名，临时工</w:t>
      </w:r>
      <w:r>
        <w:rPr>
          <w:rFonts w:hint="eastAsia"/>
          <w:sz w:val="28"/>
          <w:szCs w:val="28"/>
        </w:rPr>
        <w:t>4</w:t>
      </w:r>
      <w:r>
        <w:rPr>
          <w:rFonts w:hint="eastAsia"/>
          <w:sz w:val="28"/>
          <w:szCs w:val="28"/>
        </w:rPr>
        <w:t>名，编外人员</w:t>
      </w:r>
      <w:r>
        <w:rPr>
          <w:rFonts w:hint="eastAsia"/>
          <w:sz w:val="28"/>
          <w:szCs w:val="28"/>
        </w:rPr>
        <w:t>59</w:t>
      </w:r>
      <w:r>
        <w:rPr>
          <w:rFonts w:hint="eastAsia"/>
          <w:sz w:val="28"/>
          <w:szCs w:val="28"/>
        </w:rPr>
        <w:t>名（其中护理员</w:t>
      </w:r>
      <w:r>
        <w:rPr>
          <w:rFonts w:hint="eastAsia"/>
          <w:sz w:val="28"/>
          <w:szCs w:val="28"/>
        </w:rPr>
        <w:t>30</w:t>
      </w:r>
      <w:r>
        <w:rPr>
          <w:rFonts w:hint="eastAsia"/>
          <w:sz w:val="28"/>
          <w:szCs w:val="28"/>
        </w:rPr>
        <w:t>名，管理人员</w:t>
      </w:r>
      <w:r>
        <w:rPr>
          <w:rFonts w:hint="eastAsia"/>
          <w:sz w:val="28"/>
          <w:szCs w:val="28"/>
        </w:rPr>
        <w:t>13</w:t>
      </w:r>
      <w:r>
        <w:rPr>
          <w:rFonts w:hint="eastAsia"/>
          <w:sz w:val="28"/>
          <w:szCs w:val="28"/>
        </w:rPr>
        <w:t>名，儿童部保育人员</w:t>
      </w:r>
      <w:r>
        <w:rPr>
          <w:rFonts w:hint="eastAsia"/>
          <w:sz w:val="28"/>
          <w:szCs w:val="28"/>
        </w:rPr>
        <w:t>3</w:t>
      </w:r>
      <w:r>
        <w:rPr>
          <w:rFonts w:hint="eastAsia"/>
          <w:sz w:val="28"/>
          <w:szCs w:val="28"/>
        </w:rPr>
        <w:t>名，康复师</w:t>
      </w:r>
      <w:r>
        <w:rPr>
          <w:rFonts w:hint="eastAsia"/>
          <w:sz w:val="28"/>
          <w:szCs w:val="28"/>
        </w:rPr>
        <w:t>2</w:t>
      </w:r>
      <w:r>
        <w:rPr>
          <w:rFonts w:hint="eastAsia"/>
          <w:sz w:val="28"/>
          <w:szCs w:val="28"/>
        </w:rPr>
        <w:t>人，医务人员</w:t>
      </w:r>
      <w:r>
        <w:rPr>
          <w:rFonts w:hint="eastAsia"/>
          <w:sz w:val="28"/>
          <w:szCs w:val="28"/>
        </w:rPr>
        <w:t>5</w:t>
      </w:r>
      <w:r>
        <w:rPr>
          <w:rFonts w:hint="eastAsia"/>
          <w:sz w:val="28"/>
          <w:szCs w:val="28"/>
        </w:rPr>
        <w:t>名，食堂工作人员</w:t>
      </w:r>
      <w:r>
        <w:rPr>
          <w:rFonts w:hint="eastAsia"/>
          <w:sz w:val="28"/>
          <w:szCs w:val="28"/>
        </w:rPr>
        <w:t>6</w:t>
      </w:r>
      <w:r>
        <w:rPr>
          <w:rFonts w:hint="eastAsia"/>
          <w:sz w:val="28"/>
          <w:szCs w:val="28"/>
        </w:rPr>
        <w:t>名）。</w:t>
      </w:r>
    </w:p>
    <w:p w:rsidR="00C62B46" w:rsidRDefault="00D970C9">
      <w:pPr>
        <w:widowControl/>
        <w:shd w:val="clear" w:color="auto" w:fill="FFFFFF"/>
        <w:wordWrap w:val="0"/>
        <w:spacing w:before="100" w:beforeAutospacing="1" w:after="100" w:afterAutospacing="1" w:line="376" w:lineRule="atLeast"/>
        <w:ind w:firstLineChars="200" w:firstLine="600"/>
        <w:rPr>
          <w:rFonts w:ascii="宋体" w:eastAsia="宋体" w:hAnsi="宋体" w:cs="宋体"/>
          <w:color w:val="666666"/>
          <w:kern w:val="0"/>
          <w:sz w:val="24"/>
          <w:szCs w:val="24"/>
        </w:rPr>
      </w:pPr>
      <w:r>
        <w:rPr>
          <w:rFonts w:ascii="仿宋" w:eastAsia="仿宋" w:hAnsi="仿宋" w:cs="宋体" w:hint="eastAsia"/>
          <w:bCs/>
          <w:color w:val="666666"/>
          <w:kern w:val="0"/>
          <w:sz w:val="30"/>
          <w:szCs w:val="30"/>
        </w:rPr>
        <w:t xml:space="preserve">　</w:t>
      </w:r>
      <w:bookmarkStart w:id="0" w:name="_GoBack"/>
      <w:bookmarkEnd w:id="0"/>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楷体" w:hint="eastAsia"/>
          <w:b/>
          <w:bCs/>
          <w:color w:val="666666"/>
          <w:kern w:val="0"/>
          <w:sz w:val="32"/>
          <w:szCs w:val="32"/>
        </w:rPr>
        <w:t>（二）部门预算单位构成</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仿宋_GB2312" w:cs="仿宋_GB2312" w:hint="eastAsia"/>
          <w:bCs/>
          <w:color w:val="666666"/>
          <w:kern w:val="0"/>
          <w:sz w:val="32"/>
          <w:szCs w:val="32"/>
        </w:rPr>
        <w:t>从预算单位构成看，兰溪市社会福利院预算包括：本单位预算。</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黑体" w:eastAsia="黑体" w:hAnsi="黑体" w:cs="宋体" w:hint="eastAsia"/>
          <w:b/>
          <w:bCs/>
          <w:color w:val="666666"/>
          <w:kern w:val="0"/>
          <w:sz w:val="32"/>
        </w:rPr>
        <w:t>二、兰溪市社会福利院2022年部门预算安排情况说明</w:t>
      </w:r>
      <w:r>
        <w:rPr>
          <w:rFonts w:ascii="黑体" w:eastAsia="黑体" w:hAnsi="黑体" w:cs="宋体" w:hint="eastAsia"/>
          <w:b/>
          <w:bCs/>
          <w:color w:val="666666"/>
          <w:kern w:val="0"/>
          <w:sz w:val="32"/>
          <w:szCs w:val="32"/>
        </w:rPr>
        <w:br/>
      </w:r>
      <w:r>
        <w:rPr>
          <w:rFonts w:ascii="仿宋" w:eastAsia="仿宋" w:hAnsi="仿宋" w:cs="宋体" w:hint="eastAsia"/>
          <w:color w:val="666666"/>
          <w:kern w:val="0"/>
          <w:sz w:val="30"/>
          <w:szCs w:val="30"/>
        </w:rPr>
        <w:t xml:space="preserve">　　</w:t>
      </w:r>
      <w:r>
        <w:rPr>
          <w:rFonts w:ascii="楷体" w:eastAsia="楷体" w:hAnsi="楷体" w:cs="宋体" w:hint="eastAsia"/>
          <w:b/>
          <w:bCs/>
          <w:color w:val="666666"/>
          <w:kern w:val="0"/>
          <w:sz w:val="32"/>
          <w:szCs w:val="32"/>
        </w:rPr>
        <w:t>（一）关于兰溪市</w:t>
      </w:r>
      <w:r>
        <w:rPr>
          <w:rFonts w:ascii="楷体" w:eastAsia="楷体" w:hAnsi="楷体" w:cs="宋体" w:hint="eastAsia"/>
          <w:b/>
          <w:bCs/>
          <w:color w:val="666666"/>
          <w:kern w:val="0"/>
          <w:sz w:val="32"/>
        </w:rPr>
        <w:t>社会福利院2022年收支预算情况的总体说明</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按照</w:t>
      </w:r>
      <w:r>
        <w:rPr>
          <w:rFonts w:ascii="仿宋_GB2312" w:eastAsia="仿宋_GB2312" w:hAnsi="仿宋_GB2312" w:cs="仿宋_GB2312" w:hint="eastAsia"/>
          <w:bCs/>
          <w:color w:val="666666"/>
          <w:kern w:val="0"/>
          <w:sz w:val="32"/>
          <w:szCs w:val="32"/>
        </w:rPr>
        <w:t>综合预算的原则，兰溪市社会福利院所有收入和支出均纳入部门预算管理。收入包括：一般公共预算拨款收入、</w:t>
      </w:r>
      <w:r>
        <w:rPr>
          <w:rFonts w:ascii="仿宋_GB2312" w:eastAsia="仿宋_GB2312" w:hAnsi="宋体" w:cs="宋体" w:hint="eastAsia"/>
          <w:color w:val="666666"/>
          <w:kern w:val="0"/>
          <w:sz w:val="32"/>
          <w:szCs w:val="32"/>
        </w:rPr>
        <w:lastRenderedPageBreak/>
        <w:t>事业收入（不含专户资金）；支出按功能科目分包括：社会保障和就业支出。兰溪市社会福利院年收支总预算682.61万元。</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宋体" w:hint="eastAsia"/>
          <w:b/>
          <w:bCs/>
          <w:color w:val="666666"/>
          <w:kern w:val="0"/>
          <w:sz w:val="32"/>
          <w:szCs w:val="32"/>
        </w:rPr>
        <w:t>（二）关于兰溪市社会福利院2022年收入预算情况说明</w:t>
      </w:r>
    </w:p>
    <w:p w:rsidR="00C62B46" w:rsidRDefault="00D970C9">
      <w:pPr>
        <w:widowControl/>
        <w:shd w:val="clear" w:color="auto" w:fill="FFFFFF"/>
        <w:wordWrap w:val="0"/>
        <w:spacing w:before="100" w:beforeAutospacing="1" w:after="100" w:afterAutospacing="1" w:line="376" w:lineRule="atLeast"/>
        <w:ind w:firstLineChars="200" w:firstLine="640"/>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兰溪市社会福利院2022年收入预算682.61万元，其中：一般公共预算拨款收入107.61万元，占15.76%；事业收入575.00万元，占84.24%。</w:t>
      </w:r>
    </w:p>
    <w:p w:rsidR="00C62B46" w:rsidRDefault="00D970C9">
      <w:pPr>
        <w:widowControl/>
        <w:shd w:val="clear" w:color="auto" w:fill="FFFFFF"/>
        <w:wordWrap w:val="0"/>
        <w:spacing w:before="100" w:beforeAutospacing="1" w:after="100" w:afterAutospacing="1" w:line="376" w:lineRule="atLeast"/>
        <w:ind w:firstLineChars="200" w:firstLine="600"/>
        <w:rPr>
          <w:rFonts w:ascii="仿宋_GB2312" w:eastAsia="仿宋_GB2312" w:hAnsi="宋体" w:cs="宋体"/>
          <w:color w:val="666666"/>
          <w:kern w:val="0"/>
          <w:sz w:val="32"/>
          <w:szCs w:val="32"/>
        </w:rPr>
      </w:pPr>
      <w:r>
        <w:rPr>
          <w:rFonts w:ascii="仿宋" w:eastAsia="仿宋" w:hAnsi="仿宋" w:cs="宋体" w:hint="eastAsia"/>
          <w:color w:val="666666"/>
          <w:kern w:val="0"/>
          <w:sz w:val="30"/>
          <w:szCs w:val="30"/>
        </w:rPr>
        <w:t xml:space="preserve">　</w:t>
      </w:r>
      <w:r>
        <w:rPr>
          <w:rFonts w:ascii="楷体" w:eastAsia="楷体" w:hAnsi="楷体" w:cs="宋体" w:hint="eastAsia"/>
          <w:b/>
          <w:bCs/>
          <w:color w:val="666666"/>
          <w:kern w:val="0"/>
          <w:sz w:val="32"/>
          <w:szCs w:val="32"/>
        </w:rPr>
        <w:t>（三）关于兰溪市社会福利院2022年支出预算情况说明</w:t>
      </w:r>
      <w:r>
        <w:rPr>
          <w:rFonts w:ascii="楷体" w:eastAsia="楷体" w:hAnsi="楷体" w:cs="宋体" w:hint="eastAsia"/>
          <w:b/>
          <w:bCs/>
          <w:color w:val="666666"/>
          <w:kern w:val="0"/>
          <w:sz w:val="32"/>
          <w:szCs w:val="32"/>
        </w:rPr>
        <w:br/>
      </w:r>
      <w:r>
        <w:rPr>
          <w:rFonts w:ascii="仿宋" w:eastAsia="仿宋" w:hAnsi="仿宋" w:cs="宋体" w:hint="eastAsia"/>
          <w:color w:val="666666"/>
          <w:kern w:val="0"/>
          <w:sz w:val="30"/>
          <w:szCs w:val="30"/>
        </w:rPr>
        <w:t xml:space="preserve">　　</w:t>
      </w:r>
      <w:r>
        <w:rPr>
          <w:rFonts w:ascii="仿宋_GB2312" w:eastAsia="仿宋_GB2312" w:hAnsi="宋体" w:cs="宋体" w:hint="eastAsia"/>
          <w:color w:val="666666"/>
          <w:kern w:val="0"/>
          <w:sz w:val="32"/>
          <w:szCs w:val="32"/>
        </w:rPr>
        <w:t>兰溪市社会福利院2022年支出预算682.61万元。</w:t>
      </w:r>
    </w:p>
    <w:p w:rsidR="00A242FD" w:rsidRPr="00A242FD" w:rsidRDefault="00A242FD" w:rsidP="00A242FD">
      <w:pPr>
        <w:widowControl/>
        <w:shd w:val="clear" w:color="auto" w:fill="FFFFFF"/>
        <w:wordWrap w:val="0"/>
        <w:spacing w:before="100" w:beforeAutospacing="1" w:after="100" w:afterAutospacing="1" w:line="376" w:lineRule="atLeast"/>
        <w:ind w:firstLineChars="200" w:firstLine="640"/>
        <w:rPr>
          <w:rFonts w:ascii="仿宋_GB2312" w:eastAsia="仿宋_GB2312" w:hAnsi="宋体" w:cs="宋体"/>
          <w:color w:val="666666"/>
          <w:kern w:val="0"/>
          <w:sz w:val="32"/>
          <w:szCs w:val="32"/>
        </w:rPr>
      </w:pPr>
      <w:r w:rsidRPr="00A242FD">
        <w:rPr>
          <w:rFonts w:ascii="仿宋_GB2312" w:eastAsia="仿宋_GB2312" w:hAnsi="宋体" w:cs="宋体" w:hint="eastAsia"/>
          <w:color w:val="666666"/>
          <w:kern w:val="0"/>
          <w:sz w:val="32"/>
          <w:szCs w:val="32"/>
        </w:rPr>
        <w:t>1.按支出功能分类，包括一般公共服务支出</w:t>
      </w:r>
      <w:r>
        <w:rPr>
          <w:rFonts w:ascii="仿宋_GB2312" w:eastAsia="仿宋_GB2312" w:hAnsi="宋体" w:cs="宋体" w:hint="eastAsia"/>
          <w:color w:val="666666"/>
          <w:kern w:val="0"/>
          <w:sz w:val="32"/>
          <w:szCs w:val="32"/>
        </w:rPr>
        <w:t>506.72</w:t>
      </w:r>
      <w:r w:rsidRPr="00A242FD">
        <w:rPr>
          <w:rFonts w:ascii="仿宋_GB2312" w:eastAsia="仿宋_GB2312" w:hAnsi="宋体" w:cs="宋体" w:hint="eastAsia"/>
          <w:color w:val="666666"/>
          <w:kern w:val="0"/>
          <w:sz w:val="32"/>
          <w:szCs w:val="32"/>
        </w:rPr>
        <w:t>万元</w:t>
      </w:r>
      <w:r>
        <w:rPr>
          <w:rFonts w:ascii="仿宋_GB2312" w:eastAsia="仿宋_GB2312" w:hAnsi="宋体" w:cs="宋体" w:hint="eastAsia"/>
          <w:color w:val="666666"/>
          <w:kern w:val="0"/>
          <w:sz w:val="32"/>
          <w:szCs w:val="32"/>
        </w:rPr>
        <w:t>，占74.23%。</w:t>
      </w:r>
    </w:p>
    <w:p w:rsidR="00C62B46" w:rsidRDefault="00A242FD">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w:t>
      </w:r>
      <w:r w:rsidR="00D970C9">
        <w:rPr>
          <w:rFonts w:ascii="仿宋_GB2312" w:eastAsia="仿宋_GB2312" w:hAnsi="宋体" w:cs="宋体" w:hint="eastAsia"/>
          <w:color w:val="666666"/>
          <w:kern w:val="0"/>
          <w:sz w:val="32"/>
          <w:szCs w:val="32"/>
        </w:rPr>
        <w:t>按支出用途分类，包括人员支出99.77万元，占14.61%；日常公用支出7.84万元，占1.15%；项目支出575.00万元，占84.24%。</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宋体" w:hint="eastAsia"/>
          <w:b/>
          <w:bCs/>
          <w:color w:val="666666"/>
          <w:kern w:val="0"/>
          <w:sz w:val="32"/>
          <w:szCs w:val="32"/>
        </w:rPr>
        <w:t>（四）关于兰溪市社会福利院2022年财政拨款收支预算情况的总体说明</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lastRenderedPageBreak/>
        <w:t>兰溪市</w:t>
      </w:r>
      <w:r>
        <w:rPr>
          <w:rFonts w:ascii="楷体" w:eastAsia="楷体" w:hAnsi="楷体" w:cs="宋体" w:hint="eastAsia"/>
          <w:b/>
          <w:bCs/>
          <w:color w:val="666666"/>
          <w:kern w:val="0"/>
          <w:sz w:val="32"/>
          <w:szCs w:val="32"/>
        </w:rPr>
        <w:t>社会福利院2022</w:t>
      </w:r>
      <w:r>
        <w:rPr>
          <w:rFonts w:ascii="仿宋_GB2312" w:eastAsia="仿宋_GB2312" w:hAnsi="宋体" w:cs="宋体" w:hint="eastAsia"/>
          <w:color w:val="666666"/>
          <w:kern w:val="0"/>
          <w:sz w:val="32"/>
          <w:szCs w:val="32"/>
        </w:rPr>
        <w:t>年财政拨款收支总预算107.61万元。包括：一般公共预算拨款收入107.61万元；支出包括：社会保障和就业支出105.38万元，卫生健康支出2.23万元。</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宋体" w:hint="eastAsia"/>
          <w:b/>
          <w:bCs/>
          <w:color w:val="666666"/>
          <w:kern w:val="0"/>
          <w:sz w:val="32"/>
          <w:szCs w:val="32"/>
        </w:rPr>
        <w:t>（五）关于兰溪市社会福利院2022年一般公共预算当年拨款情况说明</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仿宋_GB2312" w:eastAsia="仿宋_GB2312" w:hAnsi="宋体" w:cs="宋体" w:hint="eastAsia"/>
          <w:b/>
          <w:bCs/>
          <w:color w:val="666666"/>
          <w:kern w:val="0"/>
          <w:sz w:val="32"/>
          <w:szCs w:val="32"/>
        </w:rPr>
        <w:t>1.一般公共预算当年拨款规模变化情况</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兰溪市</w:t>
      </w:r>
      <w:r w:rsidRPr="00487C33">
        <w:rPr>
          <w:rFonts w:ascii="仿宋_GB2312" w:eastAsia="仿宋_GB2312" w:hAnsi="宋体" w:cs="宋体" w:hint="eastAsia"/>
          <w:color w:val="666666"/>
          <w:kern w:val="0"/>
          <w:sz w:val="32"/>
          <w:szCs w:val="32"/>
        </w:rPr>
        <w:t>社会福利院2022</w:t>
      </w:r>
      <w:r>
        <w:rPr>
          <w:rFonts w:ascii="仿宋_GB2312" w:eastAsia="仿宋_GB2312" w:hAnsi="宋体" w:cs="宋体" w:hint="eastAsia"/>
          <w:color w:val="666666"/>
          <w:kern w:val="0"/>
          <w:sz w:val="32"/>
          <w:szCs w:val="32"/>
        </w:rPr>
        <w:t>年一般公共预算当年拨款107.61万元，比2021年减少32.75万元，主要是人员减少。</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仿宋_GB2312" w:eastAsia="仿宋_GB2312" w:hAnsi="宋体" w:cs="宋体" w:hint="eastAsia"/>
          <w:b/>
          <w:bCs/>
          <w:color w:val="666666"/>
          <w:kern w:val="0"/>
          <w:sz w:val="32"/>
          <w:szCs w:val="32"/>
        </w:rPr>
        <w:t>2.一般公共预算当年拨款结构情况</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其他社会保障和就业支出105.38万元，占97.93%，卫生健康支出2.23万元，占2.07%。</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仿宋_GB2312" w:eastAsia="仿宋_GB2312" w:hAnsi="宋体" w:cs="宋体" w:hint="eastAsia"/>
          <w:b/>
          <w:bCs/>
          <w:color w:val="666666"/>
          <w:kern w:val="0"/>
          <w:sz w:val="32"/>
          <w:szCs w:val="32"/>
        </w:rPr>
        <w:t>3.一般公共预算当年拨款具体使用情况</w:t>
      </w:r>
    </w:p>
    <w:p w:rsidR="0024517D" w:rsidRDefault="00D970C9" w:rsidP="00A242FD">
      <w:pPr>
        <w:widowControl/>
        <w:shd w:val="clear" w:color="auto" w:fill="FFFFFF"/>
        <w:wordWrap w:val="0"/>
        <w:spacing w:before="100" w:beforeAutospacing="1" w:after="100" w:afterAutospacing="1" w:line="376" w:lineRule="atLeast"/>
        <w:ind w:firstLineChars="200" w:firstLine="640"/>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（1）</w:t>
      </w:r>
      <w:r w:rsidR="00A242FD" w:rsidRPr="00A242FD">
        <w:rPr>
          <w:rFonts w:ascii="仿宋_GB2312" w:eastAsia="仿宋_GB2312" w:hAnsi="宋体" w:cs="宋体" w:hint="eastAsia"/>
          <w:color w:val="666666"/>
          <w:kern w:val="0"/>
          <w:sz w:val="32"/>
          <w:szCs w:val="32"/>
        </w:rPr>
        <w:t>2081005</w:t>
      </w:r>
      <w:r w:rsidR="0024517D">
        <w:rPr>
          <w:rFonts w:ascii="仿宋_GB2312" w:eastAsia="仿宋_GB2312" w:hAnsi="宋体" w:cs="宋体" w:hint="eastAsia"/>
          <w:color w:val="666666"/>
          <w:kern w:val="0"/>
          <w:sz w:val="32"/>
          <w:szCs w:val="32"/>
        </w:rPr>
        <w:t>社会福利事业1.84万元，主要用于公务车运行维护费。</w:t>
      </w:r>
    </w:p>
    <w:p w:rsidR="00A242FD" w:rsidRDefault="00A242FD" w:rsidP="0024517D">
      <w:pPr>
        <w:widowControl/>
        <w:shd w:val="clear" w:color="auto" w:fill="FFFFFF"/>
        <w:wordWrap w:val="0"/>
        <w:spacing w:before="100" w:beforeAutospacing="1" w:after="100" w:afterAutospacing="1" w:line="376" w:lineRule="atLeast"/>
        <w:ind w:firstLineChars="200" w:firstLine="640"/>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（2）</w:t>
      </w:r>
      <w:r w:rsidRPr="00A242FD">
        <w:rPr>
          <w:rFonts w:ascii="仿宋_GB2312" w:eastAsia="仿宋_GB2312" w:hAnsi="宋体" w:cs="宋体" w:hint="eastAsia"/>
          <w:color w:val="666666"/>
          <w:kern w:val="0"/>
          <w:sz w:val="32"/>
          <w:szCs w:val="32"/>
        </w:rPr>
        <w:t>2101102事业单位医疗情况</w:t>
      </w:r>
      <w:r w:rsidR="0024517D">
        <w:rPr>
          <w:rFonts w:ascii="仿宋_GB2312" w:eastAsia="仿宋_GB2312" w:hAnsi="宋体" w:cs="宋体" w:hint="eastAsia"/>
          <w:color w:val="666666"/>
          <w:kern w:val="0"/>
          <w:sz w:val="32"/>
          <w:szCs w:val="32"/>
        </w:rPr>
        <w:t>2.23万元，主要用于职工医疗保险缴费。</w:t>
      </w:r>
    </w:p>
    <w:p w:rsidR="00C62B46" w:rsidRDefault="00D970C9" w:rsidP="00A242FD">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宋体" w:hint="eastAsia"/>
          <w:b/>
          <w:bCs/>
          <w:color w:val="666666"/>
          <w:kern w:val="0"/>
          <w:sz w:val="32"/>
          <w:szCs w:val="32"/>
        </w:rPr>
        <w:lastRenderedPageBreak/>
        <w:t>（六）关于兰溪市社会福利院2022年一般公共预算基本支出情况说明</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兰溪市</w:t>
      </w:r>
      <w:r>
        <w:rPr>
          <w:rFonts w:ascii="楷体" w:eastAsia="楷体" w:hAnsi="楷体" w:cs="宋体" w:hint="eastAsia"/>
          <w:b/>
          <w:bCs/>
          <w:color w:val="666666"/>
          <w:kern w:val="0"/>
          <w:sz w:val="32"/>
          <w:szCs w:val="32"/>
        </w:rPr>
        <w:t>社会福利院2022</w:t>
      </w:r>
      <w:r>
        <w:rPr>
          <w:rFonts w:ascii="仿宋_GB2312" w:eastAsia="仿宋_GB2312" w:hAnsi="宋体" w:cs="宋体" w:hint="eastAsia"/>
          <w:color w:val="666666"/>
          <w:kern w:val="0"/>
          <w:sz w:val="32"/>
          <w:szCs w:val="32"/>
        </w:rPr>
        <w:t>年一般公共预算基本支出107.61万元，其中：</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人员经费99.77万元，主要包括：基本工资、津贴补贴、奖金、社会保障缴费、绩效工资、其他工资福利支出、住房公积金等；</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公用经费7.84万元，主要包括：办公费、电费、伙食补助费、公务接待费、福利费等。</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车辆运行维护费1.84万元。</w:t>
      </w:r>
    </w:p>
    <w:p w:rsidR="00C62B46" w:rsidRDefault="00D970C9">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宋体" w:hint="eastAsia"/>
          <w:b/>
          <w:bCs/>
          <w:color w:val="666666"/>
          <w:kern w:val="0"/>
          <w:sz w:val="32"/>
          <w:szCs w:val="32"/>
        </w:rPr>
        <w:t>（七）关于兰溪市社会福利院2022年政府性基金预算支出情况说明</w:t>
      </w:r>
    </w:p>
    <w:p w:rsidR="00C62B46" w:rsidRDefault="00D970C9">
      <w:pPr>
        <w:widowControl/>
        <w:shd w:val="clear" w:color="auto" w:fill="FFFFFF"/>
        <w:wordWrap w:val="0"/>
        <w:spacing w:before="100" w:beforeAutospacing="1" w:after="100" w:afterAutospacing="1" w:line="376" w:lineRule="atLeast"/>
        <w:ind w:firstLineChars="200" w:firstLine="640"/>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兰溪市</w:t>
      </w:r>
      <w:r>
        <w:rPr>
          <w:rFonts w:ascii="楷体" w:eastAsia="楷体" w:hAnsi="楷体" w:cs="宋体" w:hint="eastAsia"/>
          <w:b/>
          <w:bCs/>
          <w:color w:val="666666"/>
          <w:kern w:val="0"/>
          <w:sz w:val="32"/>
          <w:szCs w:val="32"/>
        </w:rPr>
        <w:t>社会福利院2022</w:t>
      </w:r>
      <w:r>
        <w:rPr>
          <w:rFonts w:ascii="仿宋_GB2312" w:eastAsia="仿宋_GB2312" w:hAnsi="宋体" w:cs="宋体" w:hint="eastAsia"/>
          <w:color w:val="666666"/>
          <w:kern w:val="0"/>
          <w:sz w:val="32"/>
          <w:szCs w:val="32"/>
        </w:rPr>
        <w:t>年没有政府性基金预算拨款安排支出。</w:t>
      </w:r>
    </w:p>
    <w:p w:rsidR="00487C33" w:rsidRPr="00487C33" w:rsidRDefault="00487C33" w:rsidP="00487C33">
      <w:pPr>
        <w:pStyle w:val="a6"/>
        <w:shd w:val="clear" w:color="auto" w:fill="FFFFFF"/>
        <w:spacing w:before="0" w:beforeAutospacing="0" w:after="0" w:afterAutospacing="0" w:line="555" w:lineRule="atLeast"/>
        <w:ind w:firstLineChars="199" w:firstLine="639"/>
        <w:rPr>
          <w:rFonts w:ascii="楷体" w:eastAsia="楷体" w:hAnsi="楷体"/>
          <w:b/>
          <w:bCs/>
          <w:color w:val="666666"/>
          <w:sz w:val="32"/>
          <w:szCs w:val="32"/>
        </w:rPr>
      </w:pPr>
      <w:r w:rsidRPr="00487C33">
        <w:rPr>
          <w:rFonts w:ascii="楷体" w:eastAsia="楷体" w:hAnsi="楷体" w:hint="eastAsia"/>
          <w:b/>
          <w:bCs/>
          <w:color w:val="666666"/>
          <w:sz w:val="32"/>
          <w:szCs w:val="32"/>
        </w:rPr>
        <w:t>（八）关于兰溪市社会福利院2022年国有资本经营预算支出情况说明</w:t>
      </w:r>
    </w:p>
    <w:p w:rsidR="00487C33" w:rsidRPr="00487C33" w:rsidRDefault="00487C33" w:rsidP="00487C33">
      <w:pPr>
        <w:pStyle w:val="a6"/>
        <w:shd w:val="clear" w:color="auto" w:fill="FFFFFF"/>
        <w:spacing w:before="0" w:beforeAutospacing="0" w:after="0" w:afterAutospacing="0" w:line="525" w:lineRule="atLeast"/>
        <w:ind w:firstLine="480"/>
        <w:rPr>
          <w:rFonts w:ascii="仿宋_GB2312" w:eastAsia="仿宋_GB2312"/>
          <w:color w:val="666666"/>
          <w:sz w:val="32"/>
          <w:szCs w:val="32"/>
        </w:rPr>
      </w:pPr>
      <w:r w:rsidRPr="00487C33">
        <w:rPr>
          <w:rFonts w:ascii="仿宋_GB2312" w:eastAsia="仿宋_GB2312" w:hint="eastAsia"/>
          <w:color w:val="666666"/>
          <w:sz w:val="32"/>
          <w:szCs w:val="32"/>
        </w:rPr>
        <w:t>兰溪市</w:t>
      </w:r>
      <w:r>
        <w:rPr>
          <w:rFonts w:ascii="仿宋_GB2312" w:eastAsia="仿宋_GB2312" w:hint="eastAsia"/>
          <w:color w:val="666666"/>
          <w:sz w:val="32"/>
          <w:szCs w:val="32"/>
        </w:rPr>
        <w:t>社会福利院</w:t>
      </w:r>
      <w:r w:rsidRPr="00487C33">
        <w:rPr>
          <w:rFonts w:ascii="仿宋_GB2312" w:eastAsia="仿宋_GB2312" w:hint="eastAsia"/>
          <w:color w:val="666666"/>
          <w:sz w:val="32"/>
          <w:szCs w:val="32"/>
        </w:rPr>
        <w:t>2022年没有使用国有资本经营预算拨款安排的支出。</w:t>
      </w:r>
    </w:p>
    <w:p w:rsidR="00487C33" w:rsidRPr="00487C33" w:rsidRDefault="00487C33" w:rsidP="00487C33">
      <w:pPr>
        <w:widowControl/>
        <w:shd w:val="clear" w:color="auto" w:fill="FFFFFF"/>
        <w:wordWrap w:val="0"/>
        <w:spacing w:before="100" w:beforeAutospacing="1" w:after="100" w:afterAutospacing="1" w:line="376" w:lineRule="atLeast"/>
        <w:ind w:firstLineChars="200" w:firstLine="480"/>
        <w:rPr>
          <w:rFonts w:ascii="宋体" w:eastAsia="宋体" w:hAnsi="宋体" w:cs="宋体"/>
          <w:color w:val="666666"/>
          <w:kern w:val="0"/>
          <w:sz w:val="24"/>
          <w:szCs w:val="24"/>
        </w:rPr>
      </w:pPr>
    </w:p>
    <w:p w:rsidR="00C62B46" w:rsidRDefault="00487C33">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宋体" w:hint="eastAsia"/>
          <w:b/>
          <w:bCs/>
          <w:color w:val="666666"/>
          <w:kern w:val="0"/>
          <w:sz w:val="32"/>
          <w:szCs w:val="32"/>
        </w:rPr>
        <w:lastRenderedPageBreak/>
        <w:t>（九</w:t>
      </w:r>
      <w:r w:rsidR="00D970C9">
        <w:rPr>
          <w:rFonts w:ascii="楷体" w:eastAsia="楷体" w:hAnsi="楷体" w:cs="宋体" w:hint="eastAsia"/>
          <w:b/>
          <w:bCs/>
          <w:color w:val="666666"/>
          <w:kern w:val="0"/>
          <w:sz w:val="32"/>
          <w:szCs w:val="32"/>
        </w:rPr>
        <w:t>）关于兰溪市社会福利院2022年</w:t>
      </w:r>
      <w:r w:rsidR="00D970C9">
        <w:rPr>
          <w:rFonts w:ascii="楷体" w:eastAsia="楷体" w:hAnsi="楷体" w:cs="楷体" w:hint="eastAsia"/>
          <w:b/>
          <w:bCs/>
          <w:color w:val="666666"/>
          <w:kern w:val="0"/>
          <w:sz w:val="32"/>
          <w:szCs w:val="32"/>
        </w:rPr>
        <w:t>一般公共预算“三公”经费预算情况说明</w:t>
      </w:r>
    </w:p>
    <w:p w:rsidR="00474E00" w:rsidRDefault="00D970C9">
      <w:pPr>
        <w:widowControl/>
        <w:shd w:val="clear" w:color="auto" w:fill="FFFFFF"/>
        <w:wordWrap w:val="0"/>
        <w:spacing w:before="100" w:beforeAutospacing="1" w:after="100" w:afterAutospacing="1" w:line="376" w:lineRule="atLeast"/>
        <w:ind w:firstLineChars="200" w:firstLine="640"/>
        <w:rPr>
          <w:rFonts w:ascii="仿宋_GB2312" w:eastAsia="仿宋_GB2312"/>
          <w:color w:val="000000"/>
          <w:sz w:val="32"/>
          <w:szCs w:val="32"/>
          <w:shd w:val="clear" w:color="auto" w:fill="FFFFFF"/>
        </w:rPr>
      </w:pPr>
      <w:r>
        <w:rPr>
          <w:rFonts w:ascii="仿宋_GB2312" w:eastAsia="仿宋_GB2312" w:hAnsi="微软雅黑" w:cs="宋体" w:hint="eastAsia"/>
          <w:color w:val="666666"/>
          <w:kern w:val="0"/>
          <w:sz w:val="32"/>
          <w:szCs w:val="32"/>
        </w:rPr>
        <w:t>兰溪市</w:t>
      </w:r>
      <w:r w:rsidRPr="00082D26">
        <w:rPr>
          <w:rFonts w:ascii="仿宋_GB2312" w:eastAsia="仿宋_GB2312" w:hAnsi="微软雅黑" w:cs="宋体" w:hint="eastAsia"/>
          <w:color w:val="666666"/>
          <w:kern w:val="0"/>
          <w:sz w:val="32"/>
          <w:szCs w:val="32"/>
        </w:rPr>
        <w:t>社会福利院2022</w:t>
      </w:r>
      <w:r>
        <w:rPr>
          <w:rFonts w:ascii="仿宋_GB2312" w:eastAsia="仿宋_GB2312" w:hAnsi="微软雅黑" w:cs="宋体" w:hint="eastAsia"/>
          <w:color w:val="666666"/>
          <w:kern w:val="0"/>
          <w:sz w:val="32"/>
          <w:szCs w:val="32"/>
        </w:rPr>
        <w:t>年“三公”经费预算数为2.34万元，</w:t>
      </w:r>
      <w:r w:rsidR="00474E00" w:rsidRPr="00087438">
        <w:rPr>
          <w:rFonts w:ascii="仿宋_GB2312" w:eastAsia="仿宋_GB2312" w:hAnsi="微软雅黑" w:cs="宋体" w:hint="eastAsia"/>
          <w:color w:val="666666"/>
          <w:kern w:val="0"/>
          <w:sz w:val="32"/>
          <w:szCs w:val="32"/>
        </w:rPr>
        <w:t>比2021年执行数增加</w:t>
      </w:r>
      <w:r w:rsidR="00087438" w:rsidRPr="00087438">
        <w:rPr>
          <w:rFonts w:ascii="仿宋_GB2312" w:eastAsia="仿宋_GB2312" w:hAnsi="微软雅黑" w:cs="宋体" w:hint="eastAsia"/>
          <w:color w:val="666666"/>
          <w:kern w:val="0"/>
          <w:sz w:val="32"/>
          <w:szCs w:val="32"/>
        </w:rPr>
        <w:t>0.39</w:t>
      </w:r>
      <w:r w:rsidR="00474E00" w:rsidRPr="00087438">
        <w:rPr>
          <w:rFonts w:ascii="仿宋_GB2312" w:eastAsia="仿宋_GB2312" w:hAnsi="微软雅黑" w:cs="宋体" w:hint="eastAsia"/>
          <w:color w:val="666666"/>
          <w:kern w:val="0"/>
          <w:sz w:val="32"/>
          <w:szCs w:val="32"/>
        </w:rPr>
        <w:t>万元，增长</w:t>
      </w:r>
      <w:r w:rsidR="006C0022">
        <w:rPr>
          <w:rFonts w:ascii="仿宋_GB2312" w:eastAsia="仿宋_GB2312" w:hAnsi="微软雅黑" w:cs="宋体" w:hint="eastAsia"/>
          <w:color w:val="666666"/>
          <w:kern w:val="0"/>
          <w:sz w:val="32"/>
          <w:szCs w:val="32"/>
        </w:rPr>
        <w:t>20</w:t>
      </w:r>
      <w:r w:rsidR="00474E00" w:rsidRPr="00087438">
        <w:rPr>
          <w:rFonts w:ascii="仿宋_GB2312" w:eastAsia="仿宋_GB2312" w:hAnsi="微软雅黑" w:cs="宋体" w:hint="eastAsia"/>
          <w:color w:val="666666"/>
          <w:kern w:val="0"/>
          <w:sz w:val="32"/>
          <w:szCs w:val="32"/>
        </w:rPr>
        <w:t>%，</w:t>
      </w:r>
      <w:r w:rsidR="00087438">
        <w:rPr>
          <w:rFonts w:ascii="仿宋_GB2312" w:eastAsia="仿宋_GB2312" w:hAnsi="微软雅黑" w:cs="宋体" w:hint="eastAsia"/>
          <w:color w:val="666666"/>
          <w:kern w:val="0"/>
          <w:sz w:val="32"/>
          <w:szCs w:val="32"/>
        </w:rPr>
        <w:t>具体如下：</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微软雅黑" w:cs="宋体" w:hint="eastAsia"/>
          <w:color w:val="666666"/>
          <w:kern w:val="0"/>
          <w:sz w:val="32"/>
          <w:szCs w:val="32"/>
        </w:rPr>
        <w:t>1.因公出国（境）费用：</w:t>
      </w:r>
      <w:r>
        <w:rPr>
          <w:rFonts w:ascii="仿宋_GB2312" w:eastAsia="仿宋_GB2312" w:hAnsi="仿宋_GB2312" w:cs="仿宋_GB2312" w:hint="eastAsia"/>
          <w:bCs/>
          <w:color w:val="666666"/>
          <w:kern w:val="0"/>
          <w:sz w:val="32"/>
          <w:szCs w:val="32"/>
        </w:rPr>
        <w:t>根据外事办安排的因公出国计划和实际工作需要，</w:t>
      </w:r>
      <w:r w:rsidR="001E1ECB" w:rsidRPr="001E1ECB">
        <w:rPr>
          <w:rFonts w:ascii="仿宋_GB2312" w:eastAsia="仿宋_GB2312" w:hAnsi="仿宋_GB2312" w:cs="仿宋_GB2312" w:hint="eastAsia"/>
          <w:bCs/>
          <w:color w:val="666666"/>
          <w:kern w:val="0"/>
          <w:sz w:val="32"/>
          <w:szCs w:val="32"/>
        </w:rPr>
        <w:t>由于本单位无因公出国（境）费用支出，</w:t>
      </w:r>
      <w:r>
        <w:rPr>
          <w:rFonts w:ascii="仿宋_GB2312" w:eastAsia="仿宋_GB2312" w:hAnsi="仿宋_GB2312" w:cs="仿宋_GB2312" w:hint="eastAsia"/>
          <w:bCs/>
          <w:color w:val="666666"/>
          <w:kern w:val="0"/>
          <w:sz w:val="32"/>
          <w:szCs w:val="32"/>
        </w:rPr>
        <w:t>2022年安排因公出国（境）费用预算0万元，与上年</w:t>
      </w:r>
      <w:r w:rsidR="001E1ECB">
        <w:rPr>
          <w:rFonts w:ascii="仿宋_GB2312" w:eastAsia="仿宋_GB2312" w:hAnsi="仿宋_GB2312" w:cs="仿宋_GB2312" w:hint="eastAsia"/>
          <w:bCs/>
          <w:color w:val="666666"/>
          <w:kern w:val="0"/>
          <w:sz w:val="32"/>
          <w:szCs w:val="32"/>
        </w:rPr>
        <w:t>执行</w:t>
      </w:r>
      <w:r>
        <w:rPr>
          <w:rFonts w:ascii="仿宋_GB2312" w:eastAsia="仿宋_GB2312" w:hAnsi="仿宋_GB2312" w:cs="仿宋_GB2312" w:hint="eastAsia"/>
          <w:bCs/>
          <w:color w:val="666666"/>
          <w:kern w:val="0"/>
          <w:sz w:val="32"/>
          <w:szCs w:val="32"/>
        </w:rPr>
        <w:t>数一致，无增减变化。</w:t>
      </w:r>
    </w:p>
    <w:p w:rsidR="00C62B46" w:rsidRPr="00055507" w:rsidRDefault="00D970C9">
      <w:pPr>
        <w:widowControl/>
        <w:shd w:val="clear" w:color="auto" w:fill="FFFFFF"/>
        <w:wordWrap w:val="0"/>
        <w:spacing w:before="100" w:beforeAutospacing="1" w:after="100" w:afterAutospacing="1" w:line="376" w:lineRule="atLeast"/>
        <w:ind w:firstLineChars="200" w:firstLine="640"/>
        <w:rPr>
          <w:rFonts w:ascii="仿宋_GB2312" w:eastAsia="仿宋_GB2312" w:hAnsi="仿宋_GB2312" w:cs="仿宋_GB2312"/>
          <w:bCs/>
          <w:color w:val="666666"/>
          <w:kern w:val="0"/>
          <w:sz w:val="32"/>
          <w:szCs w:val="32"/>
        </w:rPr>
      </w:pPr>
      <w:r>
        <w:rPr>
          <w:rFonts w:ascii="仿宋_GB2312" w:eastAsia="仿宋_GB2312" w:hAnsi="仿宋_GB2312" w:cs="仿宋_GB2312" w:hint="eastAsia"/>
          <w:bCs/>
          <w:color w:val="666666"/>
          <w:kern w:val="0"/>
          <w:sz w:val="32"/>
          <w:szCs w:val="32"/>
        </w:rPr>
        <w:t>2.公务接待费：2022年安排公务接待费预算0.50</w:t>
      </w:r>
      <w:r w:rsidR="006C0022">
        <w:rPr>
          <w:rFonts w:ascii="仿宋_GB2312" w:eastAsia="仿宋_GB2312" w:hAnsi="仿宋_GB2312" w:cs="仿宋_GB2312" w:hint="eastAsia"/>
          <w:bCs/>
          <w:color w:val="666666"/>
          <w:kern w:val="0"/>
          <w:sz w:val="32"/>
          <w:szCs w:val="32"/>
        </w:rPr>
        <w:t>万元，比</w:t>
      </w:r>
      <w:r>
        <w:rPr>
          <w:rFonts w:ascii="仿宋_GB2312" w:eastAsia="仿宋_GB2312" w:hAnsi="仿宋_GB2312" w:cs="仿宋_GB2312" w:hint="eastAsia"/>
          <w:bCs/>
          <w:color w:val="666666"/>
          <w:kern w:val="0"/>
          <w:sz w:val="32"/>
          <w:szCs w:val="32"/>
        </w:rPr>
        <w:t>上年</w:t>
      </w:r>
      <w:r w:rsidR="006C0022">
        <w:rPr>
          <w:rFonts w:ascii="仿宋_GB2312" w:eastAsia="仿宋_GB2312" w:hAnsi="仿宋_GB2312" w:cs="仿宋_GB2312" w:hint="eastAsia"/>
          <w:bCs/>
          <w:color w:val="666666"/>
          <w:kern w:val="0"/>
          <w:sz w:val="32"/>
          <w:szCs w:val="32"/>
        </w:rPr>
        <w:t>执行</w:t>
      </w:r>
      <w:r>
        <w:rPr>
          <w:rFonts w:ascii="仿宋_GB2312" w:eastAsia="仿宋_GB2312" w:hAnsi="仿宋_GB2312" w:cs="仿宋_GB2312" w:hint="eastAsia"/>
          <w:bCs/>
          <w:color w:val="666666"/>
          <w:kern w:val="0"/>
          <w:sz w:val="32"/>
          <w:szCs w:val="32"/>
        </w:rPr>
        <w:t>数</w:t>
      </w:r>
      <w:r w:rsidR="006C0022">
        <w:rPr>
          <w:rFonts w:ascii="仿宋_GB2312" w:eastAsia="仿宋_GB2312" w:hAnsi="仿宋_GB2312" w:cs="仿宋_GB2312" w:hint="eastAsia"/>
          <w:bCs/>
          <w:color w:val="666666"/>
          <w:kern w:val="0"/>
          <w:sz w:val="32"/>
          <w:szCs w:val="32"/>
        </w:rPr>
        <w:t>增加0.33万元</w:t>
      </w:r>
      <w:r>
        <w:rPr>
          <w:rFonts w:ascii="仿宋_GB2312" w:eastAsia="仿宋_GB2312" w:hAnsi="仿宋_GB2312" w:cs="仿宋_GB2312" w:hint="eastAsia"/>
          <w:bCs/>
          <w:color w:val="666666"/>
          <w:kern w:val="0"/>
          <w:sz w:val="32"/>
          <w:szCs w:val="32"/>
        </w:rPr>
        <w:t>，</w:t>
      </w:r>
      <w:r w:rsidR="00055507" w:rsidRPr="00055507">
        <w:rPr>
          <w:rFonts w:ascii="仿宋_GB2312" w:eastAsia="仿宋_GB2312" w:hAnsi="仿宋_GB2312" w:cs="仿宋_GB2312" w:hint="eastAsia"/>
          <w:bCs/>
          <w:color w:val="666666"/>
          <w:kern w:val="0"/>
          <w:sz w:val="32"/>
          <w:szCs w:val="32"/>
        </w:rPr>
        <w:t>主要用于接待上级指导工作等支出</w:t>
      </w:r>
      <w:r w:rsidR="006C0022">
        <w:rPr>
          <w:rFonts w:ascii="仿宋_GB2312" w:eastAsia="仿宋_GB2312" w:hAnsi="仿宋_GB2312" w:cs="仿宋_GB2312" w:hint="eastAsia"/>
          <w:bCs/>
          <w:color w:val="666666"/>
          <w:kern w:val="0"/>
          <w:sz w:val="32"/>
          <w:szCs w:val="32"/>
        </w:rPr>
        <w:t>，主要原因为预计今年检查增多。</w:t>
      </w:r>
    </w:p>
    <w:p w:rsidR="00C62B46" w:rsidRDefault="00D970C9" w:rsidP="00EC7DB0">
      <w:pPr>
        <w:widowControl/>
        <w:shd w:val="clear" w:color="auto" w:fill="FFFFFF"/>
        <w:wordWrap w:val="0"/>
        <w:spacing w:before="100" w:beforeAutospacing="1" w:after="100" w:afterAutospacing="1" w:line="376" w:lineRule="atLeast"/>
        <w:ind w:firstLineChars="200" w:firstLine="640"/>
        <w:rPr>
          <w:rFonts w:ascii="仿宋_GB2312" w:eastAsia="仿宋_GB2312" w:hAnsi="仿宋_GB2312" w:cs="仿宋_GB2312"/>
          <w:bCs/>
          <w:color w:val="666666"/>
          <w:kern w:val="0"/>
          <w:sz w:val="32"/>
          <w:szCs w:val="32"/>
        </w:rPr>
      </w:pPr>
      <w:r>
        <w:rPr>
          <w:rFonts w:ascii="仿宋_GB2312" w:eastAsia="仿宋_GB2312" w:hAnsi="仿宋_GB2312" w:cs="仿宋_GB2312" w:hint="eastAsia"/>
          <w:bCs/>
          <w:color w:val="666666"/>
          <w:kern w:val="0"/>
          <w:sz w:val="32"/>
          <w:szCs w:val="32"/>
        </w:rPr>
        <w:t>3.公务用车购置及运行维护费：2022年安排公务用车购置及运行维护费预算1.84万元，</w:t>
      </w:r>
      <w:r w:rsidR="006C0022">
        <w:rPr>
          <w:rFonts w:ascii="仿宋_GB2312" w:eastAsia="仿宋_GB2312" w:hAnsi="仿宋_GB2312" w:cs="仿宋_GB2312" w:hint="eastAsia"/>
          <w:bCs/>
          <w:color w:val="666666"/>
          <w:kern w:val="0"/>
          <w:sz w:val="32"/>
          <w:szCs w:val="32"/>
        </w:rPr>
        <w:t>比上年执行数增加0.06万元</w:t>
      </w:r>
      <w:r>
        <w:rPr>
          <w:rFonts w:ascii="仿宋_GB2312" w:eastAsia="仿宋_GB2312" w:hAnsi="仿宋_GB2312" w:cs="仿宋_GB2312" w:hint="eastAsia"/>
          <w:bCs/>
          <w:color w:val="666666"/>
          <w:kern w:val="0"/>
          <w:sz w:val="32"/>
          <w:szCs w:val="32"/>
        </w:rPr>
        <w:t>。其中，公务用车购置支出0万元（含购置税等附加费用），主要用于经批准购置的0辆公务用车；</w:t>
      </w:r>
      <w:r w:rsidR="004C66E6" w:rsidRPr="00EC7DB0">
        <w:rPr>
          <w:rFonts w:ascii="仿宋_GB2312" w:eastAsia="仿宋_GB2312" w:hAnsi="仿宋_GB2312" w:cs="仿宋_GB2312" w:hint="eastAsia"/>
          <w:bCs/>
          <w:color w:val="666666"/>
          <w:kern w:val="0"/>
          <w:sz w:val="32"/>
          <w:szCs w:val="32"/>
        </w:rPr>
        <w:t>本单位机要通信和应急公务用车经费0</w:t>
      </w:r>
      <w:r w:rsidR="004C66E6">
        <w:rPr>
          <w:rFonts w:ascii="仿宋_GB2312" w:eastAsia="仿宋_GB2312" w:hAnsi="仿宋_GB2312" w:cs="仿宋_GB2312" w:hint="eastAsia"/>
          <w:bCs/>
          <w:color w:val="666666"/>
          <w:kern w:val="0"/>
          <w:sz w:val="32"/>
          <w:szCs w:val="32"/>
        </w:rPr>
        <w:t>万元；</w:t>
      </w:r>
      <w:r>
        <w:rPr>
          <w:rFonts w:ascii="仿宋_GB2312" w:eastAsia="仿宋_GB2312" w:hAnsi="仿宋_GB2312" w:cs="仿宋_GB2312" w:hint="eastAsia"/>
          <w:bCs/>
          <w:color w:val="666666"/>
          <w:kern w:val="0"/>
          <w:sz w:val="32"/>
          <w:szCs w:val="32"/>
        </w:rPr>
        <w:t>公务用车运行维护费支出1.84万元，主要用于本单位公务用车的燃料费、维修费、过桥过路费、保险费等支出</w:t>
      </w:r>
      <w:r w:rsidR="006C0022">
        <w:rPr>
          <w:rFonts w:ascii="仿宋_GB2312" w:eastAsia="仿宋_GB2312" w:hAnsi="仿宋_GB2312" w:cs="仿宋_GB2312" w:hint="eastAsia"/>
          <w:bCs/>
          <w:color w:val="666666"/>
          <w:kern w:val="0"/>
          <w:sz w:val="32"/>
          <w:szCs w:val="32"/>
        </w:rPr>
        <w:t>，</w:t>
      </w:r>
      <w:r w:rsidR="00EC7DB0" w:rsidRPr="00EC7DB0">
        <w:rPr>
          <w:rFonts w:ascii="仿宋_GB2312" w:eastAsia="仿宋_GB2312" w:hAnsi="仿宋_GB2312" w:cs="仿宋_GB2312" w:hint="eastAsia"/>
          <w:bCs/>
          <w:color w:val="666666"/>
          <w:kern w:val="0"/>
          <w:sz w:val="32"/>
          <w:szCs w:val="32"/>
        </w:rPr>
        <w:t>主要用于工作中租车的费用</w:t>
      </w:r>
      <w:r w:rsidR="00EC7DB0">
        <w:rPr>
          <w:rFonts w:ascii="仿宋_GB2312" w:eastAsia="仿宋_GB2312" w:hAnsi="仿宋_GB2312" w:cs="仿宋_GB2312" w:hint="eastAsia"/>
          <w:bCs/>
          <w:color w:val="666666"/>
          <w:kern w:val="0"/>
          <w:sz w:val="32"/>
          <w:szCs w:val="32"/>
        </w:rPr>
        <w:t>，</w:t>
      </w:r>
      <w:r w:rsidR="006C0022">
        <w:rPr>
          <w:rFonts w:ascii="仿宋_GB2312" w:eastAsia="仿宋_GB2312" w:hAnsi="仿宋_GB2312" w:cs="仿宋_GB2312" w:hint="eastAsia"/>
          <w:bCs/>
          <w:color w:val="666666"/>
          <w:kern w:val="0"/>
          <w:sz w:val="32"/>
          <w:szCs w:val="32"/>
        </w:rPr>
        <w:t>主要原因为预计疫情放开后，使用公车频率增加。</w:t>
      </w:r>
    </w:p>
    <w:p w:rsidR="00C62B46" w:rsidRDefault="00487C33">
      <w:pPr>
        <w:widowControl/>
        <w:shd w:val="clear" w:color="auto" w:fill="FFFFFF"/>
        <w:wordWrap w:val="0"/>
        <w:spacing w:before="100" w:beforeAutospacing="1" w:after="100" w:afterAutospacing="1" w:line="376" w:lineRule="atLeast"/>
        <w:ind w:firstLineChars="200" w:firstLine="643"/>
        <w:rPr>
          <w:rFonts w:ascii="宋体" w:eastAsia="宋体" w:hAnsi="宋体" w:cs="宋体"/>
          <w:color w:val="666666"/>
          <w:kern w:val="0"/>
          <w:sz w:val="24"/>
          <w:szCs w:val="24"/>
        </w:rPr>
      </w:pPr>
      <w:r>
        <w:rPr>
          <w:rFonts w:ascii="楷体" w:eastAsia="楷体" w:hAnsi="楷体" w:cs="楷体" w:hint="eastAsia"/>
          <w:b/>
          <w:bCs/>
          <w:color w:val="666666"/>
          <w:kern w:val="0"/>
          <w:sz w:val="32"/>
          <w:szCs w:val="32"/>
        </w:rPr>
        <w:lastRenderedPageBreak/>
        <w:t>（十</w:t>
      </w:r>
      <w:r w:rsidR="00D970C9">
        <w:rPr>
          <w:rFonts w:ascii="楷体" w:eastAsia="楷体" w:hAnsi="楷体" w:cs="楷体" w:hint="eastAsia"/>
          <w:b/>
          <w:bCs/>
          <w:color w:val="666666"/>
          <w:kern w:val="0"/>
          <w:sz w:val="32"/>
          <w:szCs w:val="32"/>
        </w:rPr>
        <w:t>）其他重要事项的情况说明</w:t>
      </w:r>
    </w:p>
    <w:p w:rsidR="00C62B46" w:rsidRDefault="00D970C9">
      <w:pPr>
        <w:widowControl/>
        <w:shd w:val="clear" w:color="auto" w:fill="FFFFFF"/>
        <w:wordWrap w:val="0"/>
        <w:spacing w:before="100" w:beforeAutospacing="1" w:after="100" w:afterAutospacing="1" w:line="376" w:lineRule="atLeast"/>
        <w:ind w:firstLineChars="200" w:firstLine="643"/>
        <w:rPr>
          <w:rFonts w:ascii="微软雅黑" w:eastAsia="微软雅黑" w:hAnsi="微软雅黑" w:cs="宋体"/>
          <w:color w:val="666666"/>
          <w:kern w:val="0"/>
          <w:sz w:val="20"/>
          <w:szCs w:val="20"/>
        </w:rPr>
      </w:pPr>
      <w:r>
        <w:rPr>
          <w:rFonts w:ascii="仿宋_GB2312" w:eastAsia="仿宋_GB2312" w:hAnsi="仿宋_GB2312" w:cs="仿宋_GB2312" w:hint="eastAsia"/>
          <w:b/>
          <w:bCs/>
          <w:color w:val="666666"/>
          <w:kern w:val="0"/>
          <w:sz w:val="32"/>
          <w:szCs w:val="32"/>
        </w:rPr>
        <w:t>1.机关运行经费</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仿宋_GB2312" w:cs="仿宋_GB2312" w:hint="eastAsia"/>
          <w:bCs/>
          <w:color w:val="666666"/>
          <w:kern w:val="0"/>
          <w:sz w:val="32"/>
          <w:szCs w:val="32"/>
        </w:rPr>
        <w:t>2021年兰溪市社会福利院</w:t>
      </w:r>
      <w:r>
        <w:rPr>
          <w:rFonts w:ascii="仿宋_GB2312" w:eastAsia="仿宋_GB2312" w:hAnsi="微软雅黑" w:cs="宋体" w:hint="eastAsia"/>
          <w:color w:val="666666"/>
          <w:kern w:val="0"/>
          <w:sz w:val="32"/>
          <w:szCs w:val="32"/>
        </w:rPr>
        <w:t>1家事业单位机关运行经费财政拨款预算 7.84万元，比上年减少37.97%，主要原因是人员减少</w:t>
      </w:r>
      <w:r>
        <w:rPr>
          <w:rFonts w:ascii="仿宋_GB2312" w:eastAsia="仿宋_GB2312" w:hAnsi="仿宋_GB2312" w:cs="仿宋_GB2312" w:hint="eastAsia"/>
          <w:color w:val="666666"/>
          <w:sz w:val="32"/>
          <w:szCs w:val="32"/>
        </w:rPr>
        <w:t>。</w:t>
      </w:r>
    </w:p>
    <w:p w:rsidR="00C62B46" w:rsidRDefault="00D970C9">
      <w:pPr>
        <w:widowControl/>
        <w:shd w:val="clear" w:color="auto" w:fill="FFFFFF"/>
        <w:wordWrap w:val="0"/>
        <w:spacing w:before="100" w:beforeAutospacing="1" w:after="100" w:afterAutospacing="1" w:line="376" w:lineRule="atLeast"/>
        <w:ind w:firstLineChars="200" w:firstLine="643"/>
        <w:rPr>
          <w:rFonts w:ascii="微软雅黑" w:eastAsia="微软雅黑" w:hAnsi="微软雅黑" w:cs="宋体"/>
          <w:color w:val="666666"/>
          <w:kern w:val="0"/>
          <w:sz w:val="20"/>
          <w:szCs w:val="20"/>
        </w:rPr>
      </w:pPr>
      <w:r>
        <w:rPr>
          <w:rFonts w:ascii="仿宋_GB2312" w:eastAsia="仿宋_GB2312" w:hAnsi="仿宋_GB2312" w:cs="仿宋_GB2312" w:hint="eastAsia"/>
          <w:b/>
          <w:bCs/>
          <w:color w:val="666666"/>
          <w:kern w:val="0"/>
          <w:sz w:val="32"/>
          <w:szCs w:val="32"/>
        </w:rPr>
        <w:t>2.政府采购情况</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仿宋_GB2312" w:cs="仿宋_GB2312" w:hint="eastAsia"/>
          <w:bCs/>
          <w:color w:val="666666"/>
          <w:kern w:val="0"/>
          <w:sz w:val="32"/>
          <w:szCs w:val="32"/>
        </w:rPr>
        <w:t>2021年兰溪市社会福利院政府采购预算总额30万元，其中：政府采购货物预算30万元。</w:t>
      </w:r>
    </w:p>
    <w:p w:rsidR="00C62B46" w:rsidRDefault="00D970C9">
      <w:pPr>
        <w:widowControl/>
        <w:shd w:val="clear" w:color="auto" w:fill="FFFFFF"/>
        <w:wordWrap w:val="0"/>
        <w:spacing w:before="100" w:beforeAutospacing="1" w:after="100" w:afterAutospacing="1" w:line="376" w:lineRule="atLeast"/>
        <w:ind w:firstLineChars="200" w:firstLine="643"/>
        <w:rPr>
          <w:rFonts w:ascii="微软雅黑" w:eastAsia="微软雅黑" w:hAnsi="微软雅黑" w:cs="宋体"/>
          <w:color w:val="666666"/>
          <w:kern w:val="0"/>
          <w:sz w:val="20"/>
          <w:szCs w:val="20"/>
        </w:rPr>
      </w:pPr>
      <w:r>
        <w:rPr>
          <w:rFonts w:ascii="仿宋_GB2312" w:eastAsia="仿宋_GB2312" w:hAnsi="仿宋_GB2312" w:cs="仿宋_GB2312" w:hint="eastAsia"/>
          <w:b/>
          <w:bCs/>
          <w:color w:val="666666"/>
          <w:kern w:val="0"/>
          <w:sz w:val="32"/>
          <w:szCs w:val="32"/>
        </w:rPr>
        <w:t xml:space="preserve">3.国有资产占有使用情况 </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截至2021年12月31日，兰溪市社会福利院位共有车辆1辆，其中其他用车1辆。</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仿宋_GB2312" w:cs="仿宋_GB2312" w:hint="eastAsia"/>
          <w:color w:val="666666"/>
          <w:kern w:val="0"/>
          <w:sz w:val="32"/>
          <w:szCs w:val="32"/>
        </w:rPr>
        <w:t>单位价值50万元以上通用设备0台（套）</w:t>
      </w:r>
      <w:r>
        <w:rPr>
          <w:rFonts w:ascii="仿宋_GB2312" w:eastAsia="仿宋_GB2312" w:hAnsi="宋体" w:cs="宋体" w:hint="eastAsia"/>
          <w:color w:val="666666"/>
          <w:kern w:val="0"/>
          <w:sz w:val="32"/>
          <w:szCs w:val="32"/>
        </w:rPr>
        <w:t>；</w:t>
      </w:r>
      <w:r>
        <w:rPr>
          <w:rFonts w:ascii="仿宋_GB2312" w:eastAsia="仿宋_GB2312" w:hAnsi="仿宋_GB2312" w:cs="仿宋_GB2312" w:hint="eastAsia"/>
          <w:color w:val="666666"/>
          <w:kern w:val="0"/>
          <w:sz w:val="32"/>
          <w:szCs w:val="32"/>
        </w:rPr>
        <w:t xml:space="preserve">单位价值100万元以上专用设备3台（套），系电梯、中央空调、智能化系统。 </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微软雅黑" w:cs="宋体" w:hint="eastAsia"/>
          <w:color w:val="666666"/>
          <w:kern w:val="0"/>
          <w:sz w:val="32"/>
          <w:szCs w:val="32"/>
        </w:rPr>
        <w:t>2022年单位预算安排购置车辆0辆。</w:t>
      </w:r>
      <w:r>
        <w:rPr>
          <w:rFonts w:ascii="仿宋_GB2312" w:eastAsia="仿宋_GB2312" w:hAnsi="仿宋_GB2312" w:cs="仿宋_GB2312" w:hint="eastAsia"/>
          <w:color w:val="666666"/>
          <w:kern w:val="0"/>
          <w:sz w:val="32"/>
          <w:szCs w:val="32"/>
        </w:rPr>
        <w:t>2021年单位预算安排购置单位价值50万元以上通用设备0台（套），单位价值100万元以上专用设备0 台（套）。</w:t>
      </w:r>
    </w:p>
    <w:p w:rsidR="00C62B46" w:rsidRDefault="00D970C9">
      <w:pPr>
        <w:widowControl/>
        <w:shd w:val="clear" w:color="auto" w:fill="FFFFFF"/>
        <w:wordWrap w:val="0"/>
        <w:spacing w:before="100" w:beforeAutospacing="1" w:after="100" w:afterAutospacing="1" w:line="376" w:lineRule="atLeast"/>
        <w:ind w:firstLineChars="200" w:firstLine="643"/>
        <w:rPr>
          <w:rFonts w:ascii="微软雅黑" w:eastAsia="微软雅黑" w:hAnsi="微软雅黑" w:cs="宋体"/>
          <w:color w:val="666666"/>
          <w:kern w:val="0"/>
          <w:sz w:val="20"/>
          <w:szCs w:val="20"/>
        </w:rPr>
      </w:pPr>
      <w:r>
        <w:rPr>
          <w:rFonts w:ascii="仿宋_GB2312" w:eastAsia="仿宋_GB2312" w:hAnsi="仿宋_GB2312" w:cs="仿宋_GB2312" w:hint="eastAsia"/>
          <w:b/>
          <w:bCs/>
          <w:color w:val="666666"/>
          <w:kern w:val="0"/>
          <w:sz w:val="32"/>
          <w:szCs w:val="32"/>
        </w:rPr>
        <w:t>4.绩效目标设置情况</w:t>
      </w:r>
    </w:p>
    <w:p w:rsidR="00C62B46" w:rsidRDefault="00D970C9">
      <w:pPr>
        <w:widowControl/>
        <w:shd w:val="clear" w:color="auto" w:fill="FFFFFF"/>
        <w:wordWrap w:val="0"/>
        <w:spacing w:before="100" w:beforeAutospacing="1" w:after="100" w:afterAutospacing="1" w:line="376" w:lineRule="atLeast"/>
        <w:ind w:firstLineChars="150" w:firstLine="480"/>
        <w:rPr>
          <w:rFonts w:ascii="微软雅黑" w:eastAsia="微软雅黑" w:hAnsi="微软雅黑" w:cs="宋体"/>
          <w:color w:val="666666"/>
          <w:kern w:val="0"/>
          <w:sz w:val="20"/>
          <w:szCs w:val="20"/>
        </w:rPr>
      </w:pPr>
      <w:r>
        <w:rPr>
          <w:rFonts w:ascii="仿宋_GB2312" w:eastAsia="仿宋_GB2312" w:hAnsi="仿宋_GB2312" w:cs="仿宋_GB2312" w:hint="eastAsia"/>
          <w:bCs/>
          <w:color w:val="666666"/>
          <w:kern w:val="0"/>
          <w:sz w:val="32"/>
          <w:szCs w:val="32"/>
        </w:rPr>
        <w:lastRenderedPageBreak/>
        <w:t>2021年兰溪市社会福利院其他运转类和特定目标类项目均实行绩效目标管理，涉及一般公共预算当年拨款0万元。</w:t>
      </w:r>
    </w:p>
    <w:p w:rsidR="00C62B46" w:rsidRDefault="00D970C9">
      <w:pPr>
        <w:widowControl/>
        <w:shd w:val="clear" w:color="auto" w:fill="FFFFFF"/>
        <w:wordWrap w:val="0"/>
        <w:spacing w:before="100" w:beforeAutospacing="1" w:after="100" w:afterAutospacing="1" w:line="376" w:lineRule="atLeast"/>
        <w:ind w:firstLineChars="200" w:firstLine="643"/>
        <w:rPr>
          <w:rFonts w:ascii="微软雅黑" w:eastAsia="微软雅黑" w:hAnsi="微软雅黑" w:cs="宋体"/>
          <w:color w:val="666666"/>
          <w:kern w:val="0"/>
          <w:sz w:val="20"/>
          <w:szCs w:val="20"/>
        </w:rPr>
      </w:pPr>
      <w:r>
        <w:rPr>
          <w:rFonts w:ascii="黑体" w:eastAsia="黑体" w:hAnsi="黑体" w:cs="黑体" w:hint="eastAsia"/>
          <w:b/>
          <w:color w:val="666666"/>
          <w:kern w:val="0"/>
          <w:sz w:val="32"/>
        </w:rPr>
        <w:t>三、名词解释</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微软雅黑" w:cs="宋体" w:hint="eastAsia"/>
          <w:color w:val="666666"/>
          <w:kern w:val="0"/>
          <w:sz w:val="32"/>
          <w:szCs w:val="32"/>
        </w:rPr>
        <w:t>1.财政拨款收入：</w:t>
      </w:r>
      <w:r>
        <w:rPr>
          <w:rFonts w:ascii="仿宋_GB2312" w:eastAsia="仿宋_GB2312" w:hAnsi="仿宋_GB2312" w:cs="仿宋_GB2312" w:hint="eastAsia"/>
          <w:bCs/>
          <w:color w:val="666666"/>
          <w:kern w:val="0"/>
          <w:sz w:val="32"/>
          <w:szCs w:val="32"/>
        </w:rPr>
        <w:t>本级财政部门当年拨付的财政预算资金，包括一般公共预算财政拨款和政府性基金预算财政拨款。</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2.专户资金：教育收费作为本部门的事业收入，纳入财政专户管理的资金。</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3.事业收入（不含专户资金）：事业单位开展专业业务活动及辅助活动取得的收入，不含教育收费。</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微软雅黑" w:cs="宋体" w:hint="eastAsia"/>
          <w:color w:val="666666"/>
          <w:kern w:val="0"/>
          <w:sz w:val="32"/>
          <w:szCs w:val="32"/>
        </w:rPr>
        <w:t>4.事业单位经营收入：</w:t>
      </w:r>
      <w:r>
        <w:rPr>
          <w:rFonts w:ascii="仿宋_GB2312" w:eastAsia="仿宋_GB2312" w:hAnsi="仿宋_GB2312" w:cs="仿宋_GB2312" w:hint="eastAsia"/>
          <w:bCs/>
          <w:color w:val="666666"/>
          <w:kern w:val="0"/>
          <w:sz w:val="32"/>
          <w:szCs w:val="32"/>
        </w:rPr>
        <w:t>事业单位在专业业务活动及辅助活动之外开展非独立核算经营活动取得的收入。</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微软雅黑" w:cs="宋体" w:hint="eastAsia"/>
          <w:color w:val="666666"/>
          <w:kern w:val="0"/>
          <w:sz w:val="32"/>
          <w:szCs w:val="32"/>
        </w:rPr>
        <w:t>5.主管部门补助收入：事业单位从主管部门取得的非财政补助收入。</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微软雅黑" w:cs="宋体" w:hint="eastAsia"/>
          <w:color w:val="666666"/>
          <w:kern w:val="0"/>
          <w:sz w:val="32"/>
          <w:szCs w:val="32"/>
        </w:rPr>
        <w:t>6.附属单位上缴收入：纳入部门预算管理的本单位所附属单位按有关规定上缴的收入。</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微软雅黑" w:cs="宋体" w:hint="eastAsia"/>
          <w:color w:val="666666"/>
          <w:kern w:val="0"/>
          <w:sz w:val="32"/>
          <w:szCs w:val="32"/>
        </w:rPr>
        <w:t>7.</w:t>
      </w:r>
      <w:r>
        <w:rPr>
          <w:rFonts w:ascii="仿宋_GB2312" w:eastAsia="仿宋_GB2312" w:hAnsi="仿宋_GB2312" w:cs="仿宋_GB2312" w:hint="eastAsia"/>
          <w:bCs/>
          <w:color w:val="666666"/>
          <w:kern w:val="0"/>
          <w:sz w:val="32"/>
          <w:szCs w:val="32"/>
        </w:rPr>
        <w:t>部门单位上年结余：指以前年度尚未完成、结转到本年仍按原规定用途继续使用的资金。</w:t>
      </w:r>
    </w:p>
    <w:p w:rsidR="00C62B46" w:rsidRDefault="00D970C9">
      <w:pPr>
        <w:widowControl/>
        <w:shd w:val="clear" w:color="auto" w:fill="FFFFFF"/>
        <w:wordWrap w:val="0"/>
        <w:spacing w:before="100" w:beforeAutospacing="1" w:after="100" w:afterAutospacing="1" w:line="376" w:lineRule="atLeast"/>
        <w:ind w:firstLineChars="200" w:firstLine="640"/>
        <w:rPr>
          <w:rFonts w:ascii="微软雅黑" w:eastAsia="微软雅黑" w:hAnsi="微软雅黑" w:cs="宋体"/>
          <w:color w:val="666666"/>
          <w:kern w:val="0"/>
          <w:sz w:val="20"/>
          <w:szCs w:val="20"/>
        </w:rPr>
      </w:pPr>
      <w:r>
        <w:rPr>
          <w:rFonts w:ascii="仿宋_GB2312" w:eastAsia="仿宋_GB2312" w:hAnsi="仿宋_GB2312" w:cs="仿宋_GB2312" w:hint="eastAsia"/>
          <w:bCs/>
          <w:color w:val="666666"/>
          <w:kern w:val="0"/>
          <w:sz w:val="32"/>
          <w:szCs w:val="32"/>
        </w:rPr>
        <w:lastRenderedPageBreak/>
        <w:t>8.</w:t>
      </w:r>
      <w:r>
        <w:rPr>
          <w:rFonts w:ascii="仿宋_GB2312" w:eastAsia="仿宋_GB2312" w:hAnsi="微软雅黑" w:cs="宋体" w:hint="eastAsia"/>
          <w:color w:val="666666"/>
          <w:kern w:val="0"/>
          <w:sz w:val="32"/>
          <w:szCs w:val="32"/>
        </w:rPr>
        <w:t>其他收入：填列事业单位取得的除上述规定以外的各项收入。</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仿宋_GB2312" w:cs="仿宋_GB2312" w:hint="eastAsia"/>
          <w:bCs/>
          <w:color w:val="666666"/>
          <w:kern w:val="0"/>
          <w:sz w:val="32"/>
          <w:szCs w:val="32"/>
        </w:rPr>
        <w:t>9.基本支出：是预算单位为保障其正常运转，完成日常工作任务所发生的支出，包括人员支出和日常公用支出。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仿宋_GB2312" w:cs="仿宋_GB2312" w:hint="eastAsia"/>
          <w:bCs/>
          <w:color w:val="666666"/>
          <w:kern w:val="0"/>
          <w:sz w:val="32"/>
          <w:szCs w:val="32"/>
        </w:rPr>
        <w:t>10.项目支出：是预算单位为完成其特定的行政工作任务或事业发展目标所发生的支出。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11.2080201行政运行，反映行政单位（包括实行公务员管理的事业单位）的基本支出。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12.2080207 行政区划和地名管理，反映行政区划界线勘定、维护，以及行政区划和地名管理支出。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13.2080299其他民政管理事务支出，反映民政部门接待来访、法制建设、政策宣传方面的支出，以及开展社会救助、社会福利、养老服务、社会事务、信息化建设等方面的支出。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14.2080501行政单位离退休，反映行政单位（包括实行公务员管理的事业单位）开支的离退休经费。</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15.2080601企业关闭破产补助，反映财政用于国有企业关闭破产所需资金缺口的补助。</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16.2081001儿童福利，反映对儿童福利事务支出。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lastRenderedPageBreak/>
        <w:t>17.2081002老年福利，反映对老年人提供福利服务方面的支出。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18.2081004殡葬，反映财政对民政及其他部门举办的火葬场等殡仪事业单位的补助支出。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19.2081005 社会福利事业单位，反映民政部门举办的社会福利事业单位的支出，以及对集体社会福利事业单位的补助费。</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20.2081901 城市最低生活保障金支出，反映城市最低生活保障对象的最低生活保障金支出。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21.2081902 农村主动生活保障金支出，反映农村最低生活保障对象的最低生活保障金支出。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22.2082001 临时救助支出，反映用于城乡生活困难居民的临时救助支出。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23.2082002 流浪乞讨人员救助支出，反映用于生活无着的流浪乞讨人员的救助支出和救助管理机构的运转支出。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24.2082102 农村特困人员救助供养支出，反映农村特困人员救助供养支出。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lastRenderedPageBreak/>
        <w:t>25.2082502其他农村生活救助支出，反映其他用于农村生活救助方面的支出。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26.2089901 其他社会保障和就业支出，反映其他用于社保保障和就业方面的支出。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27.2082201移民补助，反映大中型水库移民后期扶持基金安排的直接发放给大中型水库农村移民的补助支出。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28.2082202基础设施建设和经济发展，反映大中型水库移民后期扶持基金安排用于扶持大中型水库移民生产生活的基础设施建设、经济建设、产业发展项目支出等。</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29.2082302基础设施建设和经济发展，反映小型水库移民扶助基金安排用于扶持小型水库移民生产生活的基础设施建设、经济建设、产业发展项目支出。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30.2130321 大中型水库移民后期扶持专项支出，反映中央财政划转大中型水库移民后期扶持基金的支出，包括对销售电量加价部分征收的增值税返还以及用于解决水库移民遗留问题的定额补助。</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31.2136601基础设施建设和经济发展，反映大中型水库库区基金安排用于改善库区及移民安置区生产生活的基础设施建设、经济建设、产业发展项目支出。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lastRenderedPageBreak/>
        <w:t>32.2089901 其他社会保障和就业支出，反应其他用于社会保障和就业方面的支出。</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 xml:space="preserve">33.2296002用于社会福利的彩票公益金支出，反映用于社会福利和社会救助的彩票公益金支出。 </w:t>
      </w:r>
    </w:p>
    <w:p w:rsidR="00C62B46" w:rsidRDefault="00D970C9">
      <w:pPr>
        <w:widowControl/>
        <w:shd w:val="clear" w:color="auto" w:fill="FFFFFF"/>
        <w:wordWrap w:val="0"/>
        <w:spacing w:before="100" w:beforeAutospacing="1" w:after="100" w:afterAutospacing="1" w:line="376" w:lineRule="atLeast"/>
        <w:ind w:firstLineChars="200" w:firstLine="640"/>
        <w:rPr>
          <w:rFonts w:ascii="宋体" w:eastAsia="宋体" w:hAnsi="宋体" w:cs="宋体"/>
          <w:color w:val="666666"/>
          <w:kern w:val="0"/>
          <w:sz w:val="24"/>
          <w:szCs w:val="24"/>
        </w:rPr>
      </w:pPr>
      <w:r>
        <w:rPr>
          <w:rFonts w:ascii="仿宋_GB2312" w:eastAsia="仿宋_GB2312" w:hAnsi="宋体" w:cs="宋体" w:hint="eastAsia"/>
          <w:color w:val="666666"/>
          <w:kern w:val="0"/>
          <w:sz w:val="32"/>
          <w:szCs w:val="32"/>
        </w:rPr>
        <w:t>34.2080206 社会组织管理，反映社会组织管理支持社会组织发展等方面的支出。</w:t>
      </w:r>
    </w:p>
    <w:p w:rsidR="00027C50" w:rsidRDefault="00D970C9">
      <w:pPr>
        <w:widowControl/>
        <w:shd w:val="clear" w:color="auto" w:fill="FFFFFF"/>
        <w:wordWrap w:val="0"/>
        <w:spacing w:before="100" w:beforeAutospacing="1" w:afterAutospacing="1" w:line="376" w:lineRule="atLeast"/>
        <w:ind w:firstLineChars="200" w:firstLine="640"/>
        <w:rPr>
          <w:rFonts w:ascii="仿宋_GB2312" w:eastAsia="仿宋_GB2312" w:hAnsi="宋体" w:cs="宋体"/>
          <w:color w:val="666666"/>
          <w:kern w:val="0"/>
          <w:sz w:val="32"/>
          <w:szCs w:val="32"/>
        </w:rPr>
      </w:pPr>
      <w:r>
        <w:rPr>
          <w:rFonts w:ascii="仿宋_GB2312" w:eastAsia="仿宋_GB2312" w:hAnsi="宋体" w:cs="宋体" w:hint="eastAsia"/>
          <w:color w:val="666666"/>
          <w:kern w:val="0"/>
          <w:sz w:val="32"/>
          <w:szCs w:val="32"/>
        </w:rPr>
        <w:t>35.2082101 城市特困人员救助供养支出，反映城市特困人员救助供养支出。</w:t>
      </w:r>
    </w:p>
    <w:p w:rsidR="00F2487F" w:rsidRPr="00F2487F" w:rsidRDefault="00027C50" w:rsidP="00F2487F">
      <w:pPr>
        <w:pStyle w:val="a6"/>
        <w:shd w:val="clear" w:color="auto" w:fill="FFFFFF"/>
        <w:spacing w:before="0" w:beforeAutospacing="0" w:after="0" w:afterAutospacing="0"/>
        <w:ind w:firstLine="480"/>
        <w:rPr>
          <w:rFonts w:ascii="仿宋_GB2312" w:eastAsia="仿宋_GB2312"/>
          <w:color w:val="666666"/>
          <w:sz w:val="32"/>
          <w:szCs w:val="32"/>
        </w:rPr>
      </w:pPr>
      <w:r>
        <w:rPr>
          <w:rFonts w:ascii="仿宋_GB2312" w:eastAsia="仿宋_GB2312" w:hint="eastAsia"/>
          <w:color w:val="666666"/>
          <w:sz w:val="32"/>
          <w:szCs w:val="32"/>
        </w:rPr>
        <w:t>36.</w:t>
      </w:r>
      <w:r w:rsidRPr="00F2487F">
        <w:rPr>
          <w:rFonts w:ascii="仿宋_GB2312" w:eastAsia="仿宋_GB2312" w:hint="eastAsia"/>
          <w:color w:val="666666"/>
          <w:sz w:val="32"/>
          <w:szCs w:val="32"/>
        </w:rPr>
        <w:t xml:space="preserve"> “</w:t>
      </w:r>
      <w:r>
        <w:rPr>
          <w:rFonts w:ascii="仿宋_GB2312" w:eastAsia="仿宋_GB2312" w:hint="eastAsia"/>
          <w:color w:val="666666"/>
          <w:sz w:val="32"/>
          <w:szCs w:val="32"/>
        </w:rPr>
        <w:t>三公”</w:t>
      </w:r>
      <w:r w:rsidRPr="00027C50">
        <w:rPr>
          <w:rFonts w:ascii="仿宋_GB2312" w:eastAsia="仿宋_GB2312" w:hint="eastAsia"/>
          <w:color w:val="666666"/>
          <w:sz w:val="32"/>
          <w:szCs w:val="32"/>
        </w:rPr>
        <w:t>经费</w:t>
      </w:r>
      <w:r>
        <w:rPr>
          <w:rFonts w:ascii="仿宋_GB2312" w:eastAsia="仿宋_GB2312" w:hint="eastAsia"/>
          <w:color w:val="666666"/>
          <w:sz w:val="32"/>
          <w:szCs w:val="32"/>
        </w:rPr>
        <w:t>，</w:t>
      </w:r>
      <w:r w:rsidR="00F2487F" w:rsidRPr="00F2487F">
        <w:rPr>
          <w:rFonts w:ascii="仿宋_GB2312" w:eastAsia="仿宋_GB2312" w:hint="eastAsia"/>
          <w:color w:val="666666"/>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C62B46" w:rsidRPr="009B5947" w:rsidRDefault="00F2487F" w:rsidP="009B5947">
      <w:pPr>
        <w:pStyle w:val="a6"/>
        <w:shd w:val="clear" w:color="auto" w:fill="FFFFFF"/>
        <w:spacing w:before="0" w:beforeAutospacing="0" w:after="0" w:afterAutospacing="0"/>
        <w:ind w:firstLine="480"/>
        <w:rPr>
          <w:rFonts w:ascii="仿宋_GB2312" w:eastAsia="仿宋_GB2312"/>
          <w:color w:val="666666"/>
          <w:sz w:val="32"/>
          <w:szCs w:val="32"/>
        </w:rPr>
      </w:pPr>
      <w:r>
        <w:rPr>
          <w:rFonts w:ascii="仿宋_GB2312" w:eastAsia="仿宋_GB2312" w:hint="eastAsia"/>
          <w:color w:val="666666"/>
          <w:sz w:val="32"/>
          <w:szCs w:val="32"/>
        </w:rPr>
        <w:t>37</w:t>
      </w:r>
      <w:r w:rsidRPr="00F2487F">
        <w:rPr>
          <w:rFonts w:ascii="仿宋_GB2312" w:eastAsia="仿宋_GB2312" w:hint="eastAsia"/>
          <w:color w:val="666666"/>
          <w:sz w:val="32"/>
          <w:szCs w:val="32"/>
        </w:rPr>
        <w:t>.机关运行经费：指为保障行政单位（含参照公务员法管理的事业单位）运行用于购买货物和服务的各项资金，包括办公及印刷费、邮电费、差旅费、会议费、福利费、日常</w:t>
      </w:r>
      <w:r w:rsidRPr="00F2487F">
        <w:rPr>
          <w:rFonts w:ascii="仿宋_GB2312" w:eastAsia="仿宋_GB2312" w:hint="eastAsia"/>
          <w:color w:val="666666"/>
          <w:sz w:val="32"/>
          <w:szCs w:val="32"/>
        </w:rPr>
        <w:lastRenderedPageBreak/>
        <w:t>维修费、专用材料及一般设备购置费、办公用房水电费、办公用房取暖费、办公用房物业管理费、公务用车运行维护费以及其他费用。</w:t>
      </w:r>
    </w:p>
    <w:sectPr w:rsidR="00C62B46" w:rsidRPr="009B5947" w:rsidSect="00C62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D8" w:rsidRDefault="007A1DD8" w:rsidP="00E05092">
      <w:r>
        <w:separator/>
      </w:r>
    </w:p>
  </w:endnote>
  <w:endnote w:type="continuationSeparator" w:id="1">
    <w:p w:rsidR="007A1DD8" w:rsidRDefault="007A1DD8" w:rsidP="00E05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D8" w:rsidRDefault="007A1DD8" w:rsidP="00E05092">
      <w:r>
        <w:separator/>
      </w:r>
    </w:p>
  </w:footnote>
  <w:footnote w:type="continuationSeparator" w:id="1">
    <w:p w:rsidR="007A1DD8" w:rsidRDefault="007A1DD8" w:rsidP="00E05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786"/>
    <w:rsid w:val="00027C50"/>
    <w:rsid w:val="00041749"/>
    <w:rsid w:val="00055507"/>
    <w:rsid w:val="00082D26"/>
    <w:rsid w:val="00087438"/>
    <w:rsid w:val="0012153B"/>
    <w:rsid w:val="00124529"/>
    <w:rsid w:val="00151F6F"/>
    <w:rsid w:val="001E1ECB"/>
    <w:rsid w:val="0024517D"/>
    <w:rsid w:val="002812F2"/>
    <w:rsid w:val="00282F9A"/>
    <w:rsid w:val="00383786"/>
    <w:rsid w:val="00386ED4"/>
    <w:rsid w:val="003A107F"/>
    <w:rsid w:val="00406EAD"/>
    <w:rsid w:val="00474E00"/>
    <w:rsid w:val="00487C33"/>
    <w:rsid w:val="004C66E6"/>
    <w:rsid w:val="00611DD7"/>
    <w:rsid w:val="006670CE"/>
    <w:rsid w:val="006C0022"/>
    <w:rsid w:val="006C0BAF"/>
    <w:rsid w:val="006F71E5"/>
    <w:rsid w:val="007A1DD8"/>
    <w:rsid w:val="007A4647"/>
    <w:rsid w:val="0081202D"/>
    <w:rsid w:val="00824357"/>
    <w:rsid w:val="00871067"/>
    <w:rsid w:val="008F759C"/>
    <w:rsid w:val="00934D44"/>
    <w:rsid w:val="009B5947"/>
    <w:rsid w:val="009E43EC"/>
    <w:rsid w:val="009F3E51"/>
    <w:rsid w:val="00A242FD"/>
    <w:rsid w:val="00B1469A"/>
    <w:rsid w:val="00BE1FEC"/>
    <w:rsid w:val="00C62B46"/>
    <w:rsid w:val="00CB6181"/>
    <w:rsid w:val="00D56ABE"/>
    <w:rsid w:val="00D970C9"/>
    <w:rsid w:val="00DA15A2"/>
    <w:rsid w:val="00DB58FA"/>
    <w:rsid w:val="00DE5D30"/>
    <w:rsid w:val="00E05092"/>
    <w:rsid w:val="00EC1969"/>
    <w:rsid w:val="00EC3C83"/>
    <w:rsid w:val="00EC7DB0"/>
    <w:rsid w:val="00F11214"/>
    <w:rsid w:val="00F2487F"/>
    <w:rsid w:val="00F60CD0"/>
    <w:rsid w:val="00FA4D99"/>
    <w:rsid w:val="0C6B3AB4"/>
    <w:rsid w:val="0F506025"/>
    <w:rsid w:val="141F2F4F"/>
    <w:rsid w:val="16025E80"/>
    <w:rsid w:val="1C2854DA"/>
    <w:rsid w:val="24266ED9"/>
    <w:rsid w:val="2B57490B"/>
    <w:rsid w:val="366C3C7B"/>
    <w:rsid w:val="37E463EB"/>
    <w:rsid w:val="3CB90906"/>
    <w:rsid w:val="467A79F5"/>
    <w:rsid w:val="47265735"/>
    <w:rsid w:val="52EB7BE3"/>
    <w:rsid w:val="5A0B75E7"/>
    <w:rsid w:val="73E345B4"/>
    <w:rsid w:val="74F94D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62B4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62B46"/>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C62B46"/>
    <w:rPr>
      <w:b/>
      <w:bCs/>
    </w:rPr>
  </w:style>
  <w:style w:type="character" w:customStyle="1" w:styleId="Char0">
    <w:name w:val="页眉 Char"/>
    <w:basedOn w:val="a0"/>
    <w:link w:val="a4"/>
    <w:uiPriority w:val="99"/>
    <w:semiHidden/>
    <w:qFormat/>
    <w:rsid w:val="00C62B46"/>
    <w:rPr>
      <w:sz w:val="18"/>
      <w:szCs w:val="18"/>
    </w:rPr>
  </w:style>
  <w:style w:type="character" w:customStyle="1" w:styleId="Char">
    <w:name w:val="页脚 Char"/>
    <w:basedOn w:val="a0"/>
    <w:link w:val="a3"/>
    <w:uiPriority w:val="99"/>
    <w:semiHidden/>
    <w:rsid w:val="00C62B46"/>
    <w:rPr>
      <w:sz w:val="18"/>
      <w:szCs w:val="18"/>
    </w:rPr>
  </w:style>
  <w:style w:type="paragraph" w:customStyle="1" w:styleId="default">
    <w:name w:val="default"/>
    <w:basedOn w:val="a"/>
    <w:qFormat/>
    <w:rsid w:val="00C62B46"/>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C62B46"/>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F248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341652">
      <w:bodyDiv w:val="1"/>
      <w:marLeft w:val="0"/>
      <w:marRight w:val="0"/>
      <w:marTop w:val="0"/>
      <w:marBottom w:val="0"/>
      <w:divBdr>
        <w:top w:val="none" w:sz="0" w:space="0" w:color="auto"/>
        <w:left w:val="none" w:sz="0" w:space="0" w:color="auto"/>
        <w:bottom w:val="none" w:sz="0" w:space="0" w:color="auto"/>
        <w:right w:val="none" w:sz="0" w:space="0" w:color="auto"/>
      </w:divBdr>
    </w:div>
    <w:div w:id="584151639">
      <w:bodyDiv w:val="1"/>
      <w:marLeft w:val="0"/>
      <w:marRight w:val="0"/>
      <w:marTop w:val="0"/>
      <w:marBottom w:val="0"/>
      <w:divBdr>
        <w:top w:val="none" w:sz="0" w:space="0" w:color="auto"/>
        <w:left w:val="none" w:sz="0" w:space="0" w:color="auto"/>
        <w:bottom w:val="none" w:sz="0" w:space="0" w:color="auto"/>
        <w:right w:val="none" w:sz="0" w:space="0" w:color="auto"/>
      </w:divBdr>
    </w:div>
    <w:div w:id="136610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13</Pages>
  <Words>740</Words>
  <Characters>4218</Characters>
  <Application>Microsoft Office Word</Application>
  <DocSecurity>0</DocSecurity>
  <Lines>35</Lines>
  <Paragraphs>9</Paragraphs>
  <ScaleCrop>false</ScaleCrop>
  <Company>china</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dcterms:created xsi:type="dcterms:W3CDTF">2023-08-25T01:49:00Z</dcterms:created>
  <dcterms:modified xsi:type="dcterms:W3CDTF">2023-08-25T08:45:00Z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FE022CB23BAE4727A1714AD57E634FC4</vt:lpwstr>
  </property>
</Properties>
</file>