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兰溪市气象局</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5"/>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5"/>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none"/>
          <w:lang w:eastAsia="zh-CN"/>
        </w:rPr>
      </w:pPr>
      <w:r>
        <w:rPr>
          <w:rStyle w:val="5"/>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Fonts w:hint="eastAsia" w:ascii="黑体" w:eastAsia="黑体"/>
          <w:color w:val="000000"/>
          <w:sz w:val="32"/>
          <w:highlight w:val="none"/>
          <w:lang w:eastAsia="zh-CN"/>
        </w:rPr>
        <w:t>兰溪市气象局</w:t>
      </w:r>
      <w:r>
        <w:rPr>
          <w:rStyle w:val="5"/>
          <w:rFonts w:hint="eastAsia" w:ascii="黑体" w:eastAsia="黑体"/>
          <w:b w:val="0"/>
          <w:color w:val="000000"/>
          <w:sz w:val="32"/>
          <w:szCs w:val="32"/>
          <w:highlight w:val="none"/>
          <w:lang w:eastAsia="zh-CN"/>
        </w:rPr>
        <w:t>单位</w:t>
      </w:r>
      <w:r>
        <w:rPr>
          <w:rStyle w:val="5"/>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5"/>
          <w:rFonts w:hint="eastAsia" w:ascii="黑体" w:eastAsia="黑体"/>
          <w:b w:val="0"/>
          <w:color w:val="000000"/>
          <w:sz w:val="32"/>
          <w:szCs w:val="32"/>
          <w:highlight w:val="none"/>
          <w:lang w:eastAsia="zh-CN"/>
        </w:rPr>
      </w:pPr>
      <w:r>
        <w:rPr>
          <w:rStyle w:val="5"/>
          <w:rFonts w:hint="eastAsia" w:ascii="黑体" w:eastAsia="黑体"/>
          <w:b w:val="0"/>
          <w:color w:val="000000"/>
          <w:sz w:val="32"/>
          <w:szCs w:val="32"/>
          <w:highlight w:val="none"/>
          <w:lang w:eastAsia="zh-CN"/>
        </w:rPr>
        <w:t>二、</w:t>
      </w:r>
      <w:r>
        <w:rPr>
          <w:rStyle w:val="5"/>
          <w:rFonts w:hint="eastAsia" w:ascii="黑体" w:eastAsia="黑体"/>
          <w:b w:val="0"/>
          <w:color w:val="000000"/>
          <w:sz w:val="32"/>
          <w:szCs w:val="32"/>
          <w:highlight w:val="none"/>
          <w:lang w:val="en-US" w:eastAsia="zh-CN"/>
        </w:rPr>
        <w:t>2022</w:t>
      </w:r>
      <w:r>
        <w:rPr>
          <w:rStyle w:val="5"/>
          <w:rFonts w:hint="eastAsia" w:ascii="黑体" w:eastAsia="黑体"/>
          <w:b w:val="0"/>
          <w:color w:val="000000"/>
          <w:sz w:val="32"/>
          <w:szCs w:val="32"/>
          <w:highlight w:val="none"/>
        </w:rPr>
        <w:t>年</w:t>
      </w:r>
      <w:r>
        <w:rPr>
          <w:rStyle w:val="5"/>
          <w:rFonts w:hint="eastAsia" w:ascii="黑体" w:eastAsia="黑体"/>
          <w:b w:val="0"/>
          <w:color w:val="000000"/>
          <w:sz w:val="32"/>
          <w:szCs w:val="32"/>
          <w:highlight w:val="none"/>
          <w:lang w:eastAsia="zh-CN"/>
        </w:rPr>
        <w:t>兰溪市气象局</w:t>
      </w:r>
      <w:r>
        <w:rPr>
          <w:rStyle w:val="5"/>
          <w:rFonts w:hint="eastAsia" w:ascii="黑体" w:eastAsia="黑体"/>
          <w:b w:val="0"/>
          <w:color w:val="000000"/>
          <w:sz w:val="32"/>
          <w:szCs w:val="32"/>
          <w:highlight w:val="none"/>
          <w:lang w:val="en-US" w:eastAsia="zh-CN"/>
        </w:rPr>
        <w:t>单位</w:t>
      </w:r>
      <w:r>
        <w:rPr>
          <w:rStyle w:val="5"/>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5"/>
          <w:rFonts w:hint="eastAsia" w:ascii="黑体" w:hAnsi="Calibri" w:eastAsia="黑体" w:cs="Times New Roman"/>
          <w:b w:val="0"/>
          <w:color w:val="000000"/>
          <w:kern w:val="2"/>
          <w:sz w:val="32"/>
          <w:szCs w:val="32"/>
          <w:highlight w:val="none"/>
          <w:lang w:val="en-US" w:eastAsia="zh-CN" w:bidi="ar-SA"/>
        </w:rPr>
      </w:pPr>
      <w:r>
        <w:rPr>
          <w:rStyle w:val="5"/>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5"/>
          <w:rFonts w:hint="eastAsia" w:ascii="黑体" w:eastAsia="黑体"/>
          <w:b w:val="0"/>
          <w:color w:val="000000"/>
          <w:sz w:val="32"/>
          <w:szCs w:val="32"/>
          <w:highlight w:val="none"/>
          <w:lang w:eastAsia="zh-CN"/>
        </w:rPr>
      </w:pPr>
      <w:r>
        <w:rPr>
          <w:rStyle w:val="5"/>
          <w:rFonts w:hint="eastAsia" w:ascii="黑体" w:eastAsia="黑体"/>
          <w:b w:val="0"/>
          <w:color w:val="000000"/>
          <w:sz w:val="32"/>
          <w:szCs w:val="32"/>
          <w:highlight w:val="none"/>
          <w:lang w:eastAsia="zh-CN"/>
        </w:rPr>
        <w:t>四、</w:t>
      </w:r>
      <w:r>
        <w:rPr>
          <w:rStyle w:val="5"/>
          <w:rFonts w:hint="eastAsia" w:ascii="黑体" w:eastAsia="黑体"/>
          <w:b w:val="0"/>
          <w:color w:val="000000"/>
          <w:sz w:val="32"/>
          <w:szCs w:val="32"/>
          <w:highlight w:val="none"/>
          <w:lang w:val="en-US" w:eastAsia="zh-CN"/>
        </w:rPr>
        <w:t>2022</w:t>
      </w:r>
      <w:r>
        <w:rPr>
          <w:rStyle w:val="5"/>
          <w:rFonts w:hint="eastAsia" w:ascii="黑体" w:eastAsia="黑体"/>
          <w:b w:val="0"/>
          <w:color w:val="000000"/>
          <w:sz w:val="32"/>
          <w:szCs w:val="32"/>
          <w:highlight w:val="none"/>
        </w:rPr>
        <w:t>年</w:t>
      </w:r>
      <w:r>
        <w:rPr>
          <w:rStyle w:val="5"/>
          <w:rFonts w:hint="eastAsia" w:ascii="黑体" w:eastAsia="黑体"/>
          <w:b w:val="0"/>
          <w:color w:val="000000"/>
          <w:sz w:val="32"/>
          <w:szCs w:val="32"/>
          <w:highlight w:val="none"/>
          <w:lang w:eastAsia="zh-CN"/>
        </w:rPr>
        <w:t>兰溪市气象局</w:t>
      </w:r>
      <w:r>
        <w:rPr>
          <w:rStyle w:val="5"/>
          <w:rFonts w:hint="eastAsia" w:ascii="黑体" w:eastAsia="黑体"/>
          <w:b w:val="0"/>
          <w:color w:val="000000"/>
          <w:sz w:val="32"/>
          <w:szCs w:val="32"/>
          <w:highlight w:val="none"/>
          <w:lang w:val="en-US" w:eastAsia="zh-CN"/>
        </w:rPr>
        <w:t>单位</w:t>
      </w:r>
      <w:r>
        <w:rPr>
          <w:rStyle w:val="5"/>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5"/>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5"/>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5"/>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5"/>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5"/>
          <w:rFonts w:hint="eastAsia" w:ascii="黑体" w:hAnsi="黑体" w:eastAsia="黑体" w:cs="黑体"/>
          <w:b/>
          <w:bCs w:val="0"/>
          <w:color w:val="000000"/>
          <w:sz w:val="32"/>
          <w:szCs w:val="32"/>
          <w:highlight w:val="none"/>
        </w:rPr>
      </w:pPr>
    </w:p>
    <w:p>
      <w:pPr>
        <w:pStyle w:val="8"/>
        <w:rPr>
          <w:rStyle w:val="5"/>
          <w:rFonts w:hint="eastAsia" w:ascii="黑体" w:hAnsi="黑体" w:eastAsia="黑体" w:cs="黑体"/>
          <w:b/>
          <w:bCs w:val="0"/>
          <w:color w:val="000000"/>
          <w:sz w:val="32"/>
          <w:szCs w:val="32"/>
          <w:highlight w:val="none"/>
        </w:rPr>
      </w:pPr>
    </w:p>
    <w:p>
      <w:pPr>
        <w:pStyle w:val="8"/>
        <w:rPr>
          <w:rStyle w:val="5"/>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5"/>
          <w:rFonts w:hint="eastAsia" w:ascii="黑体" w:hAnsi="黑体" w:eastAsia="黑体" w:cs="黑体"/>
          <w:b/>
          <w:bCs w:val="0"/>
          <w:color w:val="000000"/>
          <w:sz w:val="32"/>
          <w:szCs w:val="32"/>
          <w:highlight w:val="none"/>
        </w:rPr>
      </w:pPr>
    </w:p>
    <w:p>
      <w:pPr>
        <w:pStyle w:val="8"/>
        <w:rPr>
          <w:rStyle w:val="5"/>
          <w:rFonts w:hint="eastAsia" w:ascii="黑体" w:hAnsi="黑体" w:eastAsia="黑体" w:cs="黑体"/>
          <w:b/>
          <w:bCs w:val="0"/>
          <w:color w:val="000000"/>
          <w:sz w:val="32"/>
          <w:szCs w:val="32"/>
          <w:highlight w:val="none"/>
        </w:rPr>
      </w:pPr>
    </w:p>
    <w:p>
      <w:pPr>
        <w:pStyle w:val="8"/>
        <w:rPr>
          <w:rStyle w:val="5"/>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5"/>
          <w:rFonts w:hint="eastAsia" w:ascii="黑体" w:hAnsi="黑体" w:eastAsia="黑体" w:cs="黑体"/>
          <w:b/>
          <w:bCs w:val="0"/>
          <w:color w:val="000000"/>
          <w:sz w:val="32"/>
          <w:szCs w:val="32"/>
          <w:highlight w:val="none"/>
        </w:rPr>
      </w:pPr>
      <w:r>
        <w:rPr>
          <w:rStyle w:val="5"/>
          <w:rFonts w:hint="eastAsia" w:ascii="黑体" w:hAnsi="黑体" w:eastAsia="黑体" w:cs="黑体"/>
          <w:b/>
          <w:bCs w:val="0"/>
          <w:color w:val="000000"/>
          <w:sz w:val="32"/>
          <w:szCs w:val="32"/>
          <w:highlight w:val="none"/>
        </w:rPr>
        <w:t>一、</w:t>
      </w:r>
      <w:r>
        <w:rPr>
          <w:rStyle w:val="5"/>
          <w:rFonts w:hint="eastAsia" w:ascii="黑体" w:hAnsi="黑体" w:eastAsia="黑体" w:cs="黑体"/>
          <w:b/>
          <w:bCs w:val="0"/>
          <w:color w:val="000000"/>
          <w:sz w:val="32"/>
          <w:szCs w:val="32"/>
          <w:highlight w:val="none"/>
          <w:lang w:eastAsia="zh-CN"/>
        </w:rPr>
        <w:t>兰溪市气象局单位</w:t>
      </w:r>
      <w:r>
        <w:rPr>
          <w:rStyle w:val="5"/>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 负责本行政区域内气象设施建设和气象管理工作，行使气象法律、法规的贯彻执行和监督、执法职能；负责本行政区域内气象事业的发展规划及气象业务建设的组织实施。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 xml:space="preserve">2. </w:t>
      </w:r>
      <w:r>
        <w:rPr>
          <w:rFonts w:hint="eastAsia" w:ascii="仿宋_GB2312" w:hAnsi="微软雅黑" w:eastAsia="仿宋_GB2312" w:cs="宋体"/>
          <w:color w:val="000000"/>
          <w:kern w:val="0"/>
          <w:sz w:val="32"/>
          <w:szCs w:val="32"/>
        </w:rPr>
        <w:t>负责本行政区域内的气象灾害的监测预测管理和发布工作，及时提出气象灾害防御措施和利用、保护生态气候资源的建议，并对重大气象灾害作出评估，为本级人民政府组织防御气象灾害和生态气候资源的开发利用提供决策依据。负责管理本行政区域内公众气象预报、灾害性天气警报等专业气象预报的发布；组织开展各类重大项目的气候可行性论证和评估工作；组织开展各类气象科技技术服务工作。</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3.负责对本行政区域内气象行政许可项目的审核，发放审核意见书。具体负责组织管理雷电灾害防御工作，负责气球施放管理工作；对本行政区域内气象活动进行指导、监督和行业管理。</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4.在本级人民政府和上级气象主管部门的领导和协调下，负责本行政区域内人工影响天气管理工作。</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5.组织开展气象法制宣传教育，依法保护气象探测环境。对违反《中华人民共和国气象法》有关规定的行为进行处罚。</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6.承担上级气象主管机构和本级人民政府交办的其它事项。</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兰溪市气象局单位机构设置情况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兰溪市气象局单位</w:t>
      </w:r>
      <w:r>
        <w:rPr>
          <w:rFonts w:hint="eastAsia" w:ascii="仿宋_GB2312" w:hAnsi="仿宋_GB2312" w:eastAsia="仿宋_GB2312" w:cs="仿宋_GB2312"/>
          <w:b w:val="0"/>
          <w:bCs/>
          <w:sz w:val="32"/>
          <w:szCs w:val="32"/>
          <w:highlight w:val="none"/>
        </w:rPr>
        <w:t>预算包括：本级预算。</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lang w:eastAsia="zh-CN"/>
        </w:rPr>
        <w:t>办公室。负责目标管理、信息宣传、文秘、统计、档案、办公自动化、信访、接待、综合治理和安全、后勤服务等，负责气象科普宣传管理工作；负责人事劳动、老干部管理；负责精神文明建设、党建工作、廉政监督等；负责财务管理工作；负责气象行政执法工作；负责区域内雷电灾害防御管理工作，负责易燃易爆、雷电易发区等场所防雷装置设计审核和竣工验收等气象行政许可项目的审批管理，承担行政服务中心气象窗口的日常工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lang w:eastAsia="zh-CN"/>
        </w:rPr>
        <w:t>减灾科。组织管理气象监测、预报预警、公共服务等工作；组织实施气象灾害防御规划及各类气象应急预案；负责气象防灾减灾组织管理与协调；负责气象站网管理工作；负责气象协理员等社会化队伍组织管理工作；负责气象为农服务管理；负责突发公共事件气象应急保障服务的组织管理，组织重大气象灾情的调查评估管理工作；负责重大突发公共事件预警信息发布系统的建设和管理；负责人工影响天气管理工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lang w:eastAsia="zh-CN"/>
        </w:rPr>
        <w:t>气象台。承担短时、临近和中短期天气预报、短期气候预测及气候区划、气候评价等业务；承担灾害性天气监测和预警信息发布、气象灾害收集上报和评估等；负责决策服务、公众服务和农业、生态、旅游、交通、能源、环境、海洋等专业气象服务；承担突发公共事件预警信息发布工作；承担气象信息网络系统的安全运行维护工作；负责本行政区域内气象探测资料的采集、传输、汇交，探测数据质量控制；负责自动气象站维护维修等工作；依法保护气象探测环境和气象设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5"/>
          <w:rFonts w:hint="eastAsia" w:ascii="楷体_GB2312" w:hAnsi="楷体_GB2312" w:eastAsia="楷体_GB2312" w:cs="楷体_GB2312"/>
          <w:b/>
          <w:bCs w:val="0"/>
          <w:color w:val="000000"/>
          <w:sz w:val="32"/>
          <w:szCs w:val="32"/>
          <w:highlight w:val="none"/>
          <w:lang w:eastAsia="zh-CN"/>
        </w:rPr>
        <w:t>二、兰溪市气象局单位</w:t>
      </w:r>
      <w:r>
        <w:rPr>
          <w:rStyle w:val="5"/>
          <w:rFonts w:hint="eastAsia" w:ascii="楷体_GB2312" w:hAnsi="楷体_GB2312" w:eastAsia="楷体_GB2312" w:cs="楷体_GB2312"/>
          <w:b/>
          <w:bCs w:val="0"/>
          <w:color w:val="000000"/>
          <w:sz w:val="32"/>
          <w:szCs w:val="32"/>
          <w:highlight w:val="none"/>
        </w:rPr>
        <w:t>20</w:t>
      </w:r>
      <w:r>
        <w:rPr>
          <w:rStyle w:val="5"/>
          <w:rFonts w:hint="eastAsia" w:ascii="楷体_GB2312" w:hAnsi="楷体_GB2312" w:eastAsia="楷体_GB2312" w:cs="楷体_GB2312"/>
          <w:b/>
          <w:bCs w:val="0"/>
          <w:color w:val="000000"/>
          <w:sz w:val="32"/>
          <w:szCs w:val="32"/>
          <w:highlight w:val="none"/>
          <w:lang w:val="en-US" w:eastAsia="zh-CN"/>
        </w:rPr>
        <w:t>22</w:t>
      </w:r>
      <w:r>
        <w:rPr>
          <w:rStyle w:val="5"/>
          <w:rFonts w:hint="eastAsia" w:ascii="楷体_GB2312" w:hAnsi="楷体_GB2312" w:eastAsia="楷体_GB2312" w:cs="楷体_GB2312"/>
          <w:b/>
          <w:bCs w:val="0"/>
          <w:color w:val="000000"/>
          <w:sz w:val="32"/>
          <w:szCs w:val="32"/>
          <w:highlight w:val="none"/>
        </w:rPr>
        <w:t>年</w:t>
      </w:r>
      <w:r>
        <w:rPr>
          <w:rStyle w:val="5"/>
          <w:rFonts w:hint="eastAsia" w:ascii="楷体_GB2312" w:hAnsi="楷体_GB2312" w:eastAsia="楷体_GB2312" w:cs="楷体_GB2312"/>
          <w:b/>
          <w:bCs w:val="0"/>
          <w:color w:val="000000"/>
          <w:sz w:val="32"/>
          <w:szCs w:val="32"/>
          <w:highlight w:val="none"/>
          <w:lang w:eastAsia="zh-CN"/>
        </w:rPr>
        <w:t>单位</w:t>
      </w:r>
      <w:r>
        <w:rPr>
          <w:rStyle w:val="5"/>
          <w:rFonts w:hint="eastAsia" w:ascii="楷体_GB2312" w:hAnsi="楷体_GB2312" w:eastAsia="楷体_GB2312" w:cs="楷体_GB2312"/>
          <w:b/>
          <w:bCs w:val="0"/>
          <w:color w:val="000000"/>
          <w:sz w:val="32"/>
          <w:szCs w:val="32"/>
          <w:highlight w:val="none"/>
        </w:rPr>
        <w:t>预算安排情况说明</w:t>
      </w:r>
      <w:r>
        <w:rPr>
          <w:rStyle w:val="5"/>
          <w:rFonts w:hint="eastAsia" w:ascii="楷体_GB2312" w:hAnsi="楷体_GB2312" w:eastAsia="楷体_GB2312" w:cs="楷体_GB2312"/>
          <w:b/>
          <w:bCs w:val="0"/>
          <w:color w:val="000000"/>
          <w:sz w:val="32"/>
          <w:szCs w:val="32"/>
          <w:highlight w:val="none"/>
        </w:rPr>
        <w:br w:type="textWrapping"/>
      </w:r>
      <w:r>
        <w:rPr>
          <w:rStyle w:val="5"/>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5"/>
          <w:rFonts w:hint="eastAsia" w:ascii="楷体_GB2312" w:hAnsi="楷体_GB2312" w:eastAsia="楷体_GB2312" w:cs="楷体_GB2312"/>
          <w:b/>
          <w:bCs w:val="0"/>
          <w:color w:val="000000"/>
          <w:sz w:val="32"/>
          <w:szCs w:val="32"/>
          <w:highlight w:val="none"/>
          <w:lang w:eastAsia="zh-CN"/>
        </w:rPr>
        <w:t>气象局单位</w:t>
      </w:r>
      <w:r>
        <w:rPr>
          <w:rStyle w:val="5"/>
          <w:rFonts w:hint="eastAsia" w:ascii="楷体_GB2312" w:hAnsi="楷体_GB2312" w:eastAsia="楷体_GB2312" w:cs="楷体_GB2312"/>
          <w:b/>
          <w:bCs w:val="0"/>
          <w:color w:val="000000"/>
          <w:sz w:val="32"/>
          <w:szCs w:val="32"/>
          <w:highlight w:val="none"/>
        </w:rPr>
        <w:t>20</w:t>
      </w:r>
      <w:r>
        <w:rPr>
          <w:rStyle w:val="5"/>
          <w:rFonts w:hint="eastAsia" w:ascii="楷体_GB2312" w:hAnsi="楷体_GB2312" w:eastAsia="楷体_GB2312" w:cs="楷体_GB2312"/>
          <w:b/>
          <w:bCs w:val="0"/>
          <w:color w:val="000000"/>
          <w:sz w:val="32"/>
          <w:szCs w:val="32"/>
          <w:highlight w:val="none"/>
          <w:lang w:val="en-US" w:eastAsia="zh-CN"/>
        </w:rPr>
        <w:t>22</w:t>
      </w:r>
      <w:r>
        <w:rPr>
          <w:rStyle w:val="5"/>
          <w:rFonts w:hint="eastAsia" w:ascii="楷体_GB2312" w:hAnsi="楷体_GB2312" w:eastAsia="楷体_GB2312" w:cs="楷体_GB2312"/>
          <w:b/>
          <w:bCs w:val="0"/>
          <w:color w:val="000000"/>
          <w:sz w:val="32"/>
          <w:szCs w:val="32"/>
          <w:highlight w:val="none"/>
        </w:rPr>
        <w:t>年</w:t>
      </w:r>
      <w:r>
        <w:rPr>
          <w:rStyle w:val="5"/>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兰溪市气象局所有收入和支出均纳入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预算管理。收入包括：一般公共预算拨款收入、上级补助收入；支出包括：一般公共服务支出、社会保障和就业支出、卫生健康支出、住房保障支出。兰溪市气象局</w:t>
      </w:r>
      <w:r>
        <w:rPr>
          <w:rFonts w:hint="eastAsia" w:ascii="仿宋_GB2312" w:hAnsi="仿宋_GB2312" w:eastAsia="仿宋_GB2312" w:cs="仿宋_GB2312"/>
          <w:b w:val="0"/>
          <w:bCs/>
          <w:color w:val="000000"/>
          <w:sz w:val="32"/>
          <w:szCs w:val="32"/>
          <w:highlight w:val="none"/>
          <w:lang w:eastAsia="zh-CN"/>
        </w:rPr>
        <w:t>单位</w:t>
      </w:r>
      <w:r>
        <w:rPr>
          <w:rFonts w:hint="eastAsia" w:ascii="仿宋_GB2312" w:hAnsi="仿宋_GB2312" w:eastAsia="仿宋_GB2312" w:cs="仿宋_GB2312"/>
          <w:b w:val="0"/>
          <w:bCs/>
          <w:color w:val="000000"/>
          <w:sz w:val="32"/>
          <w:szCs w:val="32"/>
          <w:highlight w:val="none"/>
          <w:lang w:val="en-US" w:eastAsia="zh-CN"/>
        </w:rPr>
        <w:t>2022年收支总预算473.38万元。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兰溪市气象局</w:t>
      </w:r>
      <w:r>
        <w:rPr>
          <w:rFonts w:hint="eastAsia" w:ascii="仿宋_GB2312" w:hAnsi="仿宋_GB2312" w:eastAsia="仿宋_GB2312" w:cs="仿宋_GB2312"/>
          <w:b w:val="0"/>
          <w:bCs/>
          <w:color w:val="000000"/>
          <w:sz w:val="32"/>
          <w:szCs w:val="32"/>
          <w:highlight w:val="none"/>
          <w:lang w:eastAsia="zh-CN"/>
        </w:rPr>
        <w:t>（单位）</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530.51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25.03万元，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长4.95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w:t>
      </w:r>
      <w:r>
        <w:rPr>
          <w:rFonts w:hint="eastAsia" w:ascii="仿宋_GB2312" w:hAnsi="仿宋_GB2312" w:eastAsia="仿宋_GB2312" w:cs="仿宋_GB2312"/>
          <w:b w:val="0"/>
          <w:bCs/>
          <w:color w:val="000000"/>
          <w:sz w:val="32"/>
          <w:szCs w:val="32"/>
          <w:highlight w:val="none"/>
          <w:lang w:val="en-US" w:eastAsia="zh-CN"/>
        </w:rPr>
        <w:t>2022年省级公共气象专项服务资金预算指标提前下达16万，列入地方预算；</w:t>
      </w:r>
      <w:r>
        <w:rPr>
          <w:rFonts w:hint="eastAsia" w:ascii="仿宋_GB2312" w:hAnsi="仿宋_GB2312" w:eastAsia="仿宋_GB2312" w:cs="仿宋_GB2312"/>
          <w:color w:val="000000"/>
          <w:sz w:val="32"/>
          <w:szCs w:val="32"/>
          <w:highlight w:val="none"/>
          <w:lang w:val="en-US" w:eastAsia="zh-CN"/>
        </w:rPr>
        <w:t>2022年工资薪金正常增加。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473.38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89.23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57.13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10.77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兰溪市气象局（单位）202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530.51</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487.59</w:t>
      </w:r>
      <w:r>
        <w:rPr>
          <w:rFonts w:hint="eastAsia" w:ascii="仿宋_GB2312" w:hAnsi="仿宋_GB2312" w:eastAsia="仿宋_GB2312" w:cs="仿宋_GB2312"/>
          <w:b w:val="0"/>
          <w:bCs/>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19.67</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5.62万元、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17.63万元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240.52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45.34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18.84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3.55</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271.15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51.11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兰溪市气象局（单位）</w:t>
      </w:r>
      <w:r>
        <w:rPr>
          <w:rFonts w:hint="eastAsia" w:ascii="仿宋_GB2312" w:hAnsi="仿宋_GB2312" w:eastAsia="仿宋_GB2312" w:cs="仿宋_GB2312"/>
          <w:b w:val="0"/>
          <w:bCs/>
          <w:color w:val="000000"/>
          <w:sz w:val="32"/>
          <w:szCs w:val="32"/>
          <w:highlight w:val="none"/>
          <w:lang w:val="en-US" w:eastAsia="zh-CN"/>
        </w:rPr>
        <w:t>2022年财政拨款收支总预算473.38万元。包括：一般公共预算拨款收入473.38万元；支出包括：一般公共服务支出438.5万元、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12.28</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4.97万元、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17.63万元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兰溪市气象局部门（单位）</w:t>
      </w:r>
      <w:r>
        <w:rPr>
          <w:rFonts w:hint="eastAsia" w:ascii="仿宋_GB2312" w:hAnsi="仿宋_GB2312" w:eastAsia="仿宋_GB2312" w:cs="仿宋_GB2312"/>
          <w:b w:val="0"/>
          <w:bCs/>
          <w:color w:val="000000"/>
          <w:sz w:val="32"/>
          <w:szCs w:val="32"/>
          <w:highlight w:val="none"/>
          <w:lang w:val="en-US" w:eastAsia="zh-CN"/>
        </w:rPr>
        <w:t>2022年一般公共预算当年拨款473.38万元，比上年执行数增加18.78万元，主要是2022年省级公共气象专项服务资金预算指标提前下达16万，列入地方预算。</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一般公共服务支出（类）438.5万元，占92.63%；</w:t>
      </w:r>
      <w:r>
        <w:rPr>
          <w:rFonts w:hint="eastAsia" w:ascii="仿宋_GB2312" w:eastAsia="仿宋_GB2312"/>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（类）12.28万元，占2.6%；</w:t>
      </w:r>
      <w:r>
        <w:rPr>
          <w:rFonts w:hint="eastAsia" w:ascii="仿宋_GB2312" w:eastAsia="仿宋_GB2312"/>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（类）4.97万元，占1.05%；</w:t>
      </w:r>
      <w:r>
        <w:rPr>
          <w:rFonts w:hint="eastAsia" w:ascii="仿宋_GB2312" w:eastAsia="仿宋_GB2312"/>
          <w:color w:val="000000"/>
          <w:sz w:val="32"/>
          <w:szCs w:val="32"/>
          <w:highlight w:val="none"/>
          <w:lang w:eastAsia="zh-CN"/>
        </w:rPr>
        <w:t>住房保障支出</w:t>
      </w:r>
      <w:r>
        <w:rPr>
          <w:rFonts w:hint="eastAsia" w:ascii="仿宋_GB2312" w:hAnsi="仿宋_GB2312" w:eastAsia="仿宋_GB2312" w:cs="仿宋_GB2312"/>
          <w:b w:val="0"/>
          <w:bCs/>
          <w:color w:val="000000"/>
          <w:sz w:val="32"/>
          <w:szCs w:val="32"/>
          <w:highlight w:val="none"/>
          <w:lang w:val="en-US" w:eastAsia="zh-CN"/>
        </w:rPr>
        <w:t>（类）17.63万元，占3.72%。</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（1）2200504气象事业机构</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197.26</w:t>
      </w:r>
      <w:r>
        <w:rPr>
          <w:rFonts w:hint="eastAsia" w:ascii="仿宋_GB2312" w:hAnsi="仿宋_GB2312" w:eastAsia="仿宋_GB2312" w:cs="仿宋_GB2312"/>
          <w:b w:val="0"/>
          <w:bCs/>
          <w:color w:val="000000"/>
          <w:sz w:val="32"/>
          <w:szCs w:val="32"/>
          <w:highlight w:val="none"/>
          <w:lang w:val="en-US" w:eastAsia="zh-CN"/>
        </w:rPr>
        <w:t>万元，主要用于维持气象局本级的正常运行。</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（2）2101102 事业单位医疗4.97万元，主要用于支付职工基本医疗保险缴费。</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（3）2200509 气象服务</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16.0</w:t>
      </w:r>
      <w:r>
        <w:rPr>
          <w:rFonts w:hint="eastAsia" w:ascii="仿宋_GB2312" w:hAnsi="仿宋_GB2312" w:eastAsia="仿宋_GB2312" w:cs="仿宋_GB2312"/>
          <w:b w:val="0"/>
          <w:bCs/>
          <w:color w:val="000000"/>
          <w:sz w:val="32"/>
          <w:szCs w:val="32"/>
          <w:highlight w:val="none"/>
          <w:lang w:val="en-US" w:eastAsia="zh-CN"/>
        </w:rPr>
        <w:t>万元，主要用于社会公众和政府等部门提供气象预报预测服务产品以及为防汛抗旱、防雷、人工影响天气局部天气、农村建设等提供气象服务方面的支出。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（4）2200510 气象装备保障维护40.0万元，主要用于自动站显示屏维护（维修）支出。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（5）2200599 其他气象事务支出 </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83.15</w:t>
      </w:r>
      <w:r>
        <w:rPr>
          <w:rFonts w:hint="eastAsia" w:ascii="仿宋_GB2312" w:hAnsi="仿宋_GB2312" w:eastAsia="仿宋_GB2312" w:cs="仿宋_GB2312"/>
          <w:b w:val="0"/>
          <w:bCs/>
          <w:color w:val="000000"/>
          <w:sz w:val="32"/>
          <w:szCs w:val="32"/>
          <w:highlight w:val="none"/>
          <w:lang w:val="en-US" w:eastAsia="zh-CN"/>
        </w:rPr>
        <w:t>万元，主要用于水费、电费、委托业务费、维修维护费等气象运行维持支出、弥补人员经费专项支出。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（6）2139999 其他农林水支出132万元，主要用于气象灾害风险普查、流域洪水气象服务数字化系统（一期）建设、气象监测预报能力提升工程等支出。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兰溪市气象局（单位）202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202.23万元，其中：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人员经费183.39万元，主要包括：津贴补贴、奖金、其他社会保障缴费、绩效工资、住房公积金、其他工资福利支出、</w:t>
      </w:r>
      <w:r>
        <w:rPr>
          <w:rFonts w:hint="eastAsia" w:ascii="仿宋_GB2312" w:hAnsi="微软雅黑" w:eastAsia="仿宋_GB2312" w:cs="宋体"/>
          <w:color w:val="000000"/>
          <w:kern w:val="0"/>
          <w:sz w:val="32"/>
          <w:szCs w:val="32"/>
        </w:rPr>
        <w:t>机关事业单位基本养老保险缴费、职工基本医疗保险缴费、职业年金缴费</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11.6</w:t>
      </w:r>
      <w:r>
        <w:rPr>
          <w:rFonts w:hint="eastAsia" w:ascii="仿宋_GB2312" w:hAnsi="仿宋_GB2312" w:eastAsia="仿宋_GB2312" w:cs="仿宋_GB2312"/>
          <w:b w:val="0"/>
          <w:bCs/>
          <w:color w:val="000000"/>
          <w:sz w:val="32"/>
          <w:szCs w:val="32"/>
          <w:highlight w:val="none"/>
          <w:lang w:val="en-US" w:eastAsia="zh-CN"/>
        </w:rPr>
        <w:t>万元，主要包括：办公费、印刷费、手续费、差旅费、会议费、培训费、公务接待费、工会经费、福利费、其他商品和服务支出。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公务交通补贴3.41万元；车辆运行维护费2.1万元；公共交通费0.9万元；机要通信和应急公务用车经费0.32万元；公共交通费0.51万元。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兰溪市气象局（单位）2022年没有使用政府性基金预算拨款安排的支出。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兰溪市气象局</w:t>
      </w:r>
      <w:r>
        <w:rPr>
          <w:rFonts w:hint="eastAsia" w:ascii="仿宋_GB2312" w:hAnsi="仿宋_GB2312" w:eastAsia="仿宋_GB2312" w:cs="仿宋_GB2312"/>
          <w:b w:val="0"/>
          <w:bCs/>
          <w:color w:val="000000"/>
          <w:sz w:val="32"/>
          <w:szCs w:val="32"/>
          <w:highlight w:val="none"/>
          <w:lang w:eastAsia="zh-CN"/>
        </w:rPr>
        <w:t>（单位）</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兰溪市气象局（单位）</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2.9</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2.09</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sz w:val="32"/>
          <w:szCs w:val="32"/>
          <w:highlight w:val="none"/>
          <w:lang w:val="en-US" w:eastAsia="zh-CN"/>
        </w:rPr>
        <w:t>258</w:t>
      </w:r>
      <w:r>
        <w:rPr>
          <w:rFonts w:hint="eastAsia" w:ascii="仿宋_GB2312" w:hAnsi="仿宋_GB2312" w:eastAsia="仿宋_GB2312" w:cs="仿宋_GB2312"/>
          <w:b w:val="0"/>
          <w:bCs/>
          <w:color w:val="000000"/>
          <w:kern w:val="2"/>
          <w:sz w:val="32"/>
          <w:szCs w:val="32"/>
          <w:highlight w:val="none"/>
          <w:lang w:val="en-US" w:eastAsia="zh-CN"/>
        </w:rPr>
        <w:t xml:space="preserve">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0.8</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158.06</w:t>
      </w:r>
      <w:r>
        <w:rPr>
          <w:rFonts w:hint="eastAsia" w:ascii="仿宋_GB2312" w:hAnsi="仿宋_GB2312" w:eastAsia="仿宋_GB2312" w:cs="仿宋_GB2312"/>
          <w:b w:val="0"/>
          <w:bCs/>
          <w:sz w:val="32"/>
          <w:szCs w:val="32"/>
          <w:highlight w:val="none"/>
        </w:rPr>
        <w:t>%。主要用于接待</w:t>
      </w:r>
      <w:r>
        <w:rPr>
          <w:rFonts w:hint="eastAsia" w:ascii="仿宋_GB2312" w:hAnsi="微软雅黑" w:eastAsia="仿宋_GB2312" w:cs="宋体"/>
          <w:color w:val="000000"/>
          <w:kern w:val="0"/>
          <w:sz w:val="32"/>
          <w:szCs w:val="32"/>
        </w:rPr>
        <w:t>上级和市外兄弟单位到我局调研、交流、指导的接待任务等支出</w:t>
      </w:r>
      <w:r>
        <w:rPr>
          <w:rFonts w:hint="eastAsia" w:ascii="仿宋_GB2312" w:hAnsi="仿宋_GB2312" w:eastAsia="仿宋_GB2312" w:cs="仿宋_GB2312"/>
          <w:b w:val="0"/>
          <w:bCs/>
          <w:sz w:val="32"/>
          <w:szCs w:val="32"/>
          <w:highlight w:val="none"/>
        </w:rPr>
        <w:t>等支出。</w:t>
      </w:r>
      <w:r>
        <w:rPr>
          <w:rFonts w:hint="eastAsia" w:ascii="仿宋_GB2312" w:hAnsi="仿宋_GB2312" w:eastAsia="仿宋_GB2312" w:cs="仿宋_GB2312"/>
          <w:b w:val="0"/>
          <w:bCs/>
          <w:sz w:val="32"/>
          <w:szCs w:val="32"/>
          <w:highlight w:val="none"/>
          <w:lang w:eastAsia="zh-CN"/>
        </w:rPr>
        <w:t>增加的主要原因是</w:t>
      </w:r>
      <w:r>
        <w:rPr>
          <w:rFonts w:hint="eastAsia" w:ascii="仿宋_GB2312" w:hAnsi="仿宋_GB2312" w:eastAsia="仿宋_GB2312" w:cs="仿宋_GB2312"/>
          <w:b w:val="0"/>
          <w:bCs/>
          <w:sz w:val="32"/>
          <w:szCs w:val="32"/>
          <w:highlight w:val="none"/>
          <w:lang w:val="en-US" w:eastAsia="zh-CN"/>
        </w:rPr>
        <w:t>2021年受疫情影响，非必要不公务接待</w:t>
      </w:r>
      <w:r>
        <w:rPr>
          <w:rFonts w:hint="eastAsia" w:ascii="仿宋_GB2312" w:hAnsi="仿宋_GB2312" w:eastAsia="仿宋_GB2312" w:cs="仿宋_GB2312"/>
          <w:b w:val="0"/>
          <w:bCs/>
          <w:sz w:val="32"/>
          <w:szCs w:val="32"/>
          <w:highlight w:val="none"/>
          <w:lang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320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 xml:space="preserve">费支出 </w:t>
      </w:r>
      <w:r>
        <w:rPr>
          <w:rFonts w:hint="eastAsia" w:ascii="仿宋_GB2312" w:hAnsi="仿宋_GB2312" w:eastAsia="仿宋_GB2312" w:cs="仿宋_GB2312"/>
          <w:b w:val="0"/>
          <w:bCs/>
          <w:color w:val="000000"/>
          <w:sz w:val="32"/>
          <w:szCs w:val="32"/>
          <w:highlight w:val="none"/>
          <w:lang w:val="en-US" w:eastAsia="zh-CN"/>
        </w:rPr>
        <w:t>0.5</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w:t>
      </w:r>
      <w:r>
        <w:rPr>
          <w:rFonts w:hint="eastAsia" w:ascii="仿宋_GB2312" w:hAnsi="仿宋_GB2312" w:eastAsia="仿宋_GB2312" w:cs="仿宋_GB2312"/>
          <w:b w:val="0"/>
          <w:bCs/>
          <w:sz w:val="32"/>
          <w:szCs w:val="32"/>
          <w:highlight w:val="none"/>
        </w:rPr>
        <w:t>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sz w:val="32"/>
          <w:szCs w:val="32"/>
          <w:highlight w:val="none"/>
          <w:lang w:eastAsia="zh-CN"/>
        </w:rPr>
        <w:t>增加的主要原因是编制</w:t>
      </w:r>
      <w:r>
        <w:rPr>
          <w:rFonts w:hint="eastAsia" w:ascii="仿宋_GB2312" w:hAnsi="仿宋_GB2312" w:eastAsia="仿宋_GB2312" w:cs="仿宋_GB2312"/>
          <w:b w:val="0"/>
          <w:bCs/>
          <w:sz w:val="32"/>
          <w:szCs w:val="32"/>
          <w:highlight w:val="none"/>
          <w:lang w:val="en-US" w:eastAsia="zh-CN"/>
        </w:rPr>
        <w:t>2022年预算时，</w:t>
      </w:r>
      <w:r>
        <w:rPr>
          <w:rFonts w:hint="eastAsia" w:ascii="仿宋_GB2312" w:hAnsi="仿宋_GB2312" w:eastAsia="仿宋_GB2312" w:cs="仿宋_GB2312"/>
          <w:b w:val="0"/>
          <w:bCs/>
          <w:sz w:val="32"/>
          <w:szCs w:val="32"/>
          <w:highlight w:val="none"/>
          <w:lang w:eastAsia="zh-CN"/>
        </w:rPr>
        <w:t>事业单位车辆运行维护费限额</w:t>
      </w:r>
      <w:r>
        <w:rPr>
          <w:rFonts w:hint="eastAsia" w:ascii="仿宋_GB2312" w:hAnsi="仿宋_GB2312" w:eastAsia="仿宋_GB2312" w:cs="仿宋_GB2312"/>
          <w:b w:val="0"/>
          <w:bCs/>
          <w:sz w:val="32"/>
          <w:szCs w:val="32"/>
          <w:highlight w:val="none"/>
          <w:lang w:val="en-US" w:eastAsia="zh-CN"/>
        </w:rPr>
        <w:t>2.1万元；2021年车辆运行维护费少（维修护费0.2万元，燃料费0.3万元）</w:t>
      </w:r>
      <w:r>
        <w:rPr>
          <w:rFonts w:hint="eastAsia" w:ascii="仿宋_GB2312" w:hAnsi="仿宋_GB2312" w:eastAsia="仿宋_GB2312" w:cs="仿宋_GB2312"/>
          <w:b w:val="0"/>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兰溪市气象局本级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18.84万元，比上年预算减少5.8</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，下降23.54%，主要是2022年度伙食补助费列入人员经费</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themeColor="text1"/>
          <w:sz w:val="32"/>
          <w:szCs w:val="32"/>
          <w:highlight w:val="none"/>
          <w:u w:val="none"/>
          <w:lang w:eastAsia="zh-CN"/>
          <w14:textFill>
            <w14:solidFill>
              <w14:schemeClr w14:val="tx1"/>
            </w14:solidFill>
          </w14:textFill>
        </w:rPr>
      </w:pPr>
      <w:r>
        <w:rPr>
          <w:rFonts w:hint="eastAsia" w:ascii="仿宋_GB2312" w:eastAsia="仿宋_GB2312"/>
          <w:b w:val="0"/>
          <w:bCs w:val="0"/>
          <w:color w:val="000000" w:themeColor="text1"/>
          <w:sz w:val="32"/>
          <w:szCs w:val="32"/>
          <w:highlight w:val="none"/>
          <w:u w:val="none"/>
          <w:lang w:val="en-US" w:eastAsia="zh-CN"/>
          <w14:textFill>
            <w14:solidFill>
              <w14:schemeClr w14:val="tx1"/>
            </w14:solidFill>
          </w14:textFill>
        </w:rPr>
        <w:t>2022年</w:t>
      </w:r>
      <w:r>
        <w:rPr>
          <w:rFonts w:hint="eastAsia" w:ascii="仿宋_GB2312" w:eastAsia="仿宋_GB2312"/>
          <w:color w:val="000000" w:themeColor="text1"/>
          <w:sz w:val="32"/>
          <w:szCs w:val="32"/>
          <w:highlight w:val="none"/>
          <w:lang w:eastAsia="zh-CN"/>
          <w14:textFill>
            <w14:solidFill>
              <w14:schemeClr w14:val="tx1"/>
            </w14:solidFill>
          </w14:textFill>
        </w:rPr>
        <w:t>兰溪市气象局政府采购预算总额</w:t>
      </w:r>
      <w:r>
        <w:rPr>
          <w:rFonts w:hint="eastAsia" w:ascii="仿宋_GB2312" w:eastAsia="仿宋_GB2312"/>
          <w:color w:val="000000" w:themeColor="text1"/>
          <w:sz w:val="32"/>
          <w:szCs w:val="32"/>
          <w:highlight w:val="none"/>
          <w:lang w:val="en-US" w:eastAsia="zh-CN"/>
          <w14:textFill>
            <w14:solidFill>
              <w14:schemeClr w14:val="tx1"/>
            </w14:solidFill>
          </w14:textFill>
        </w:rPr>
        <w:t>186.65万元，其中：政府采购货物预算83.5万元、政府采购工程预算0万元、政府采购服务预算103.15万元。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兰溪市气象局所属各预算单位共</w:t>
      </w:r>
      <w:bookmarkStart w:id="0" w:name="_GoBack"/>
      <w:bookmarkEnd w:id="0"/>
      <w:r>
        <w:rPr>
          <w:rFonts w:hint="eastAsia" w:ascii="仿宋_GB2312" w:hAnsi="仿宋_GB2312" w:eastAsia="仿宋_GB2312" w:cs="仿宋_GB2312"/>
          <w:color w:val="auto"/>
          <w:spacing w:val="6"/>
          <w:sz w:val="32"/>
          <w:szCs w:val="32"/>
          <w:highlight w:val="none"/>
          <w:lang w:eastAsia="zh-CN"/>
        </w:rPr>
        <w:t>有车辆</w:t>
      </w:r>
      <w:r>
        <w:rPr>
          <w:rFonts w:hint="eastAsia" w:ascii="仿宋_GB2312" w:hAnsi="仿宋_GB2312" w:eastAsia="仿宋_GB2312" w:cs="仿宋_GB2312"/>
          <w:color w:val="auto"/>
          <w:sz w:val="32"/>
          <w:szCs w:val="32"/>
          <w:highlight w:val="none"/>
          <w:lang w:val="en-US" w:eastAsia="zh-CN"/>
        </w:rPr>
        <w:t xml:space="preserve">1辆，其中，领导用车0辆、机要通信用车及应急保障用车0辆、执法执勤用车0辆、特种专业技术用车1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兰溪市气象局（单位）其他运转类和特定目标类项目均实行绩效目标管理，涉及一般公共预算当年拨款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271.15万元，</w:t>
      </w:r>
      <w:r>
        <w:rPr>
          <w:rFonts w:hint="eastAsia" w:ascii="仿宋_GB2312" w:hAnsi="仿宋_GB2312" w:eastAsia="仿宋_GB2312" w:cs="仿宋_GB2312"/>
          <w:color w:val="auto"/>
          <w:sz w:val="32"/>
          <w:szCs w:val="32"/>
          <w:highlight w:val="none"/>
          <w:lang w:val="en-US" w:eastAsia="zh-CN"/>
        </w:rPr>
        <w:t>一级项目2个。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5"/>
          <w:rFonts w:hint="eastAsia" w:ascii="黑体" w:hAnsi="黑体" w:eastAsia="黑体" w:cs="黑体"/>
          <w:b/>
          <w:bCs w:val="0"/>
          <w:sz w:val="32"/>
          <w:szCs w:val="32"/>
          <w:highlight w:val="none"/>
        </w:rPr>
      </w:pPr>
      <w:r>
        <w:rPr>
          <w:rStyle w:val="5"/>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微软雅黑" w:eastAsia="仿宋_GB2312" w:cs="宋体"/>
          <w:color w:val="000000"/>
          <w:kern w:val="0"/>
          <w:sz w:val="32"/>
          <w:szCs w:val="32"/>
        </w:rPr>
        <w:t>. 2200504气象事业机构：反映气象事业单位（不包括实行公务员管理的事业单位）的基本支出。</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lang w:val="en-US" w:eastAsia="zh-CN"/>
        </w:rPr>
        <w:t>10</w:t>
      </w:r>
      <w:r>
        <w:rPr>
          <w:rFonts w:hint="eastAsia" w:ascii="仿宋_GB2312" w:hAnsi="微软雅黑" w:eastAsia="仿宋_GB2312" w:cs="宋体"/>
          <w:color w:val="000000"/>
          <w:kern w:val="0"/>
          <w:sz w:val="32"/>
          <w:szCs w:val="32"/>
        </w:rPr>
        <w:t>．2200599其他气象事务支出：反映除上述项目以外其他用于气象事务方面的支出。</w:t>
      </w:r>
    </w:p>
    <w:p>
      <w:pPr>
        <w:widowControl/>
        <w:shd w:val="clear" w:color="auto" w:fill="FFFFFF"/>
        <w:spacing w:line="560" w:lineRule="atLeast"/>
        <w:ind w:firstLine="632"/>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val="en-US" w:eastAsia="zh-CN"/>
        </w:rPr>
        <w:t>11</w:t>
      </w:r>
      <w:r>
        <w:rPr>
          <w:rFonts w:hint="eastAsia" w:ascii="仿宋_GB2312" w:hAnsi="微软雅黑" w:eastAsia="仿宋_GB2312" w:cs="宋体"/>
          <w:color w:val="000000"/>
          <w:kern w:val="0"/>
          <w:sz w:val="32"/>
          <w:szCs w:val="32"/>
        </w:rPr>
        <w:t>．2139999 其他农林水支出：反映除上述项目以外其他用于农林水利方面的支出。</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1</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．2101102 事业单位医疗：反应财政部门安排的事业单位基本医疗保险缴费经费。</w:t>
      </w:r>
    </w:p>
    <w:p>
      <w:pPr>
        <w:keepNext w:val="0"/>
        <w:keepLines w:val="0"/>
        <w:pageBreakBefore w:val="0"/>
        <w:kinsoku/>
        <w:wordWrap/>
        <w:overflowPunct/>
        <w:topLinePunct w:val="0"/>
        <w:bidi w:val="0"/>
        <w:spacing w:beforeLines="0" w:afterLines="0" w:line="520" w:lineRule="exact"/>
        <w:ind w:firstLine="560" w:firstLineChars="200"/>
        <w:textAlignment w:val="auto"/>
        <w:rPr>
          <w:rFonts w:hint="eastAsia" w:ascii="仿宋_GB2312" w:eastAsia="仿宋_GB2312"/>
          <w:sz w:val="28"/>
          <w:lang w:val="en-US" w:eastAsia="zh-CN" w:bidi="ar-SA"/>
        </w:rPr>
      </w:pP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3DF7BD4"/>
    <w:rsid w:val="05E256B5"/>
    <w:rsid w:val="07F06183"/>
    <w:rsid w:val="092A2287"/>
    <w:rsid w:val="11E3687D"/>
    <w:rsid w:val="1B030CC7"/>
    <w:rsid w:val="1BDC0B06"/>
    <w:rsid w:val="1D26606E"/>
    <w:rsid w:val="1F875894"/>
    <w:rsid w:val="21083F43"/>
    <w:rsid w:val="226C5C48"/>
    <w:rsid w:val="257C7A4D"/>
    <w:rsid w:val="25B11F59"/>
    <w:rsid w:val="309D6D87"/>
    <w:rsid w:val="3A922F95"/>
    <w:rsid w:val="3A9F74BA"/>
    <w:rsid w:val="431069A7"/>
    <w:rsid w:val="45F46616"/>
    <w:rsid w:val="4713363F"/>
    <w:rsid w:val="47F52F65"/>
    <w:rsid w:val="4D1414A8"/>
    <w:rsid w:val="528B7EB3"/>
    <w:rsid w:val="58B6486C"/>
    <w:rsid w:val="5A2428B3"/>
    <w:rsid w:val="5F4F7346"/>
    <w:rsid w:val="600B2714"/>
    <w:rsid w:val="60CB071B"/>
    <w:rsid w:val="6B690626"/>
    <w:rsid w:val="6BB1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3">
    <w:name w:val="Default Paragraph Font"/>
    <w:link w:val="4"/>
    <w:semiHidden/>
    <w:qFormat/>
    <w:uiPriority w:val="0"/>
    <w:rPr>
      <w:szCs w:val="24"/>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 Char"/>
    <w:basedOn w:val="1"/>
    <w:link w:val="3"/>
    <w:qFormat/>
    <w:uiPriority w:val="0"/>
    <w:rPr>
      <w:szCs w:val="24"/>
    </w:rPr>
  </w:style>
  <w:style w:type="character" w:styleId="5">
    <w:name w:val="Strong"/>
    <w:basedOn w:val="3"/>
    <w:qFormat/>
    <w:uiPriority w:val="0"/>
    <w:rPr>
      <w:b/>
      <w:bCs/>
    </w:rPr>
  </w:style>
  <w:style w:type="character" w:styleId="6">
    <w:name w:val="page number"/>
    <w:basedOn w:val="3"/>
    <w:qFormat/>
    <w:uiPriority w:val="0"/>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2022-03-07T04:21:28Z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6C59ADC2B6A142469E7A1DBBC00DE5D2</vt:lpwstr>
  </property>
</Properties>
</file>