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hint="eastAsia" w:ascii="黑体" w:hAnsi="黑体" w:eastAsia="黑体" w:cs="黑体"/>
          <w:b w:val="0"/>
          <w:bCs w:val="0"/>
          <w:spacing w:val="15"/>
          <w:sz w:val="32"/>
          <w:szCs w:val="32"/>
          <w:highlight w:val="none"/>
        </w:rPr>
      </w:pPr>
      <w:r>
        <w:rPr>
          <w:rFonts w:hint="eastAsia" w:ascii="黑体" w:hAnsi="黑体" w:eastAsia="黑体" w:cs="黑体"/>
          <w:b w:val="0"/>
          <w:bCs w:val="0"/>
          <w:spacing w:val="15"/>
          <w:sz w:val="32"/>
          <w:szCs w:val="32"/>
          <w:highlight w:val="none"/>
        </w:rPr>
        <w:t>附件</w:t>
      </w:r>
      <w:r>
        <w:rPr>
          <w:rFonts w:hint="eastAsia" w:ascii="黑体" w:hAnsi="黑体" w:eastAsia="黑体" w:cs="黑体"/>
          <w:b w:val="0"/>
          <w:bCs w:val="0"/>
          <w:spacing w:val="15"/>
          <w:sz w:val="32"/>
          <w:szCs w:val="32"/>
          <w:highlight w:val="none"/>
          <w:lang w:val="en-US" w:eastAsia="zh-CN"/>
        </w:rPr>
        <w:t>1：</w:t>
      </w:r>
    </w:p>
    <w:p>
      <w:pPr>
        <w:keepNext w:val="0"/>
        <w:keepLines w:val="0"/>
        <w:pageBreakBefore w:val="0"/>
        <w:kinsoku/>
        <w:wordWrap/>
        <w:topLinePunct w:val="0"/>
        <w:bidi w:val="0"/>
        <w:snapToGrid/>
        <w:spacing w:line="560" w:lineRule="exact"/>
        <w:rPr>
          <w:rFonts w:hint="eastAsia" w:ascii="仿宋_GB2312" w:hAnsi="仿宋_GB2312" w:eastAsia="仿宋_GB2312" w:cs="仿宋_GB2312"/>
          <w:bCs/>
          <w:spacing w:val="15"/>
          <w:sz w:val="32"/>
          <w:szCs w:val="32"/>
          <w:highlight w:val="none"/>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r>
        <w:rPr>
          <w:rFonts w:hint="eastAsia" w:ascii="方正小标宋简体" w:hAnsi="方正小标宋简体" w:eastAsia="方正小标宋简体" w:cs="方正小标宋简体"/>
          <w:b/>
          <w:bCs w:val="0"/>
          <w:spacing w:val="15"/>
          <w:sz w:val="44"/>
          <w:szCs w:val="44"/>
          <w:highlight w:val="none"/>
          <w:lang w:eastAsia="zh-CN"/>
        </w:rPr>
        <w:t>兰溪市就业和人才管理服务中心</w:t>
      </w: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rPr>
      </w:pPr>
      <w:r>
        <w:rPr>
          <w:rFonts w:hint="eastAsia" w:ascii="方正小标宋简体" w:hAnsi="方正小标宋简体" w:eastAsia="方正小标宋简体" w:cs="方正小标宋简体"/>
          <w:b/>
          <w:bCs w:val="0"/>
          <w:spacing w:val="15"/>
          <w:sz w:val="44"/>
          <w:szCs w:val="44"/>
          <w:highlight w:val="none"/>
        </w:rPr>
        <w:t>20</w:t>
      </w:r>
      <w:r>
        <w:rPr>
          <w:rFonts w:hint="eastAsia" w:ascii="方正小标宋简体" w:hAnsi="方正小标宋简体" w:eastAsia="方正小标宋简体" w:cs="方正小标宋简体"/>
          <w:b/>
          <w:bCs w:val="0"/>
          <w:spacing w:val="15"/>
          <w:sz w:val="44"/>
          <w:szCs w:val="44"/>
          <w:highlight w:val="none"/>
          <w:lang w:val="en-US" w:eastAsia="zh-CN"/>
        </w:rPr>
        <w:t>23</w:t>
      </w:r>
      <w:r>
        <w:rPr>
          <w:rFonts w:hint="eastAsia" w:ascii="方正小标宋简体" w:hAnsi="方正小标宋简体" w:eastAsia="方正小标宋简体" w:cs="方正小标宋简体"/>
          <w:b/>
          <w:bCs w:val="0"/>
          <w:spacing w:val="15"/>
          <w:sz w:val="44"/>
          <w:szCs w:val="44"/>
          <w:highlight w:val="none"/>
        </w:rPr>
        <w:t>年</w:t>
      </w:r>
      <w:r>
        <w:rPr>
          <w:rFonts w:hint="eastAsia" w:ascii="方正小标宋简体" w:hAnsi="方正小标宋简体" w:eastAsia="方正小标宋简体" w:cs="方正小标宋简体"/>
          <w:b/>
          <w:bCs w:val="0"/>
          <w:spacing w:val="15"/>
          <w:sz w:val="44"/>
          <w:szCs w:val="44"/>
          <w:highlight w:val="none"/>
          <w:lang w:eastAsia="zh-CN"/>
        </w:rPr>
        <w:t>单位</w:t>
      </w:r>
      <w:r>
        <w:rPr>
          <w:rFonts w:hint="eastAsia" w:ascii="方正小标宋简体" w:hAnsi="方正小标宋简体" w:eastAsia="方正小标宋简体" w:cs="方正小标宋简体"/>
          <w:b/>
          <w:bCs w:val="0"/>
          <w:spacing w:val="15"/>
          <w:sz w:val="44"/>
          <w:szCs w:val="44"/>
          <w:highlight w:val="none"/>
        </w:rPr>
        <w:t>预算</w:t>
      </w: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8"/>
          <w:rFonts w:hint="eastAsia" w:ascii="仿宋_GB2312" w:hAnsi="仿宋_GB2312" w:eastAsia="仿宋_GB2312" w:cs="仿宋_GB2312"/>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29" w:firstLineChars="196"/>
        <w:textAlignment w:val="auto"/>
        <w:outlineLvl w:val="9"/>
        <w:rPr>
          <w:rStyle w:val="8"/>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8"/>
          <w:rFonts w:hint="eastAsia" w:ascii="黑体" w:eastAsia="黑体"/>
          <w:b w:val="0"/>
          <w:color w:val="000000"/>
          <w:sz w:val="32"/>
          <w:szCs w:val="32"/>
          <w:highlight w:val="none"/>
          <w:lang w:eastAsia="zh-CN"/>
        </w:rPr>
        <w:t>单位</w:t>
      </w:r>
      <w:r>
        <w:rPr>
          <w:rStyle w:val="8"/>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二、</w:t>
      </w:r>
      <w:r>
        <w:rPr>
          <w:rStyle w:val="8"/>
          <w:rFonts w:hint="eastAsia" w:ascii="黑体" w:eastAsia="黑体"/>
          <w:b w:val="0"/>
          <w:color w:val="000000"/>
          <w:sz w:val="32"/>
          <w:szCs w:val="32"/>
          <w:highlight w:val="none"/>
          <w:lang w:val="en-US" w:eastAsia="zh-CN"/>
        </w:rPr>
        <w:t>2023</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兰溪市就业和人才管理服务中心</w:t>
      </w:r>
      <w:r>
        <w:rPr>
          <w:rStyle w:val="8"/>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兰溪市就业和人才管理服务中心</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兰溪市就业和人才管理服务中心</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兰溪市就业和人才管理服务中心</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兰溪市就业和人才管理服务中心</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（五）兰溪市就业和人才管理服务中心</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兰溪市就业和人才管理服务中心</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（七）兰溪市就业和人才管理服务中心</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（八）兰溪市就业和人才管理服务中心</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（九）兰溪市就业和人才管理服务中心</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0"/>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hAnsi="Calibri" w:eastAsia="黑体" w:cs="Times New Roman"/>
          <w:b w:val="0"/>
          <w:color w:val="000000"/>
          <w:kern w:val="2"/>
          <w:sz w:val="32"/>
          <w:szCs w:val="32"/>
          <w:highlight w:val="none"/>
          <w:lang w:val="en-US" w:eastAsia="zh-CN" w:bidi="ar-SA"/>
        </w:rPr>
      </w:pPr>
      <w:r>
        <w:rPr>
          <w:rStyle w:val="8"/>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四、</w:t>
      </w:r>
      <w:r>
        <w:rPr>
          <w:rStyle w:val="8"/>
          <w:rFonts w:hint="eastAsia" w:ascii="黑体" w:eastAsia="黑体"/>
          <w:b w:val="0"/>
          <w:color w:val="000000"/>
          <w:sz w:val="32"/>
          <w:szCs w:val="32"/>
          <w:highlight w:val="none"/>
          <w:lang w:val="en-US" w:eastAsia="zh-CN"/>
        </w:rPr>
        <w:t>2023</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兰溪市就业和人才管理服务中心部门预算表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（一）2023年收支预算总表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（二）2023年收入预算总表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（三）2023年支出预算总表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（四）2023年财政拨款收支预算总表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（五）2023年一般公共预算支出表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（六）2023年一般公共预算基本支出表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（七）2023年一般公共预算“三公”经费支出表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（八）2023年政府性基金预算支出表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（九）2023年国有资本经营预算支出表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（十）2023年项目支出预算表</w:t>
      </w:r>
    </w:p>
    <w:p>
      <w:pPr>
        <w:pStyle w:val="2"/>
        <w:rPr>
          <w:rFonts w:hint="eastAsia" w:ascii="楷体_GB2312" w:hAnsi="楷体_GB2312" w:eastAsia="楷体_GB2312" w:cs="楷体_GB2312"/>
          <w:b w:val="0"/>
          <w:bCs/>
          <w:sz w:val="32"/>
          <w:szCs w:val="32"/>
          <w:highlight w:val="none"/>
          <w:lang w:val="en-US" w:eastAsia="zh-CN"/>
        </w:rPr>
      </w:pPr>
    </w:p>
    <w:p>
      <w:pPr>
        <w:pStyle w:val="2"/>
        <w:rPr>
          <w:rFonts w:hint="eastAsia" w:ascii="楷体_GB2312" w:hAnsi="楷体_GB2312" w:eastAsia="楷体_GB2312" w:cs="楷体_GB2312"/>
          <w:b w:val="0"/>
          <w:bCs/>
          <w:sz w:val="32"/>
          <w:szCs w:val="32"/>
          <w:highlight w:val="none"/>
          <w:lang w:val="en-US" w:eastAsia="zh-CN"/>
        </w:rPr>
      </w:pPr>
    </w:p>
    <w:p>
      <w:pPr>
        <w:pStyle w:val="2"/>
        <w:rPr>
          <w:rFonts w:hint="eastAsia" w:ascii="楷体_GB2312" w:hAnsi="楷体_GB2312" w:eastAsia="楷体_GB2312" w:cs="楷体_GB2312"/>
          <w:b w:val="0"/>
          <w:bCs/>
          <w:sz w:val="32"/>
          <w:szCs w:val="32"/>
          <w:highlight w:val="none"/>
          <w:lang w:val="en-US" w:eastAsia="zh-CN"/>
        </w:rPr>
      </w:pPr>
    </w:p>
    <w:p>
      <w:pPr>
        <w:pStyle w:val="2"/>
        <w:rPr>
          <w:rFonts w:hint="eastAsia" w:ascii="楷体_GB2312" w:hAnsi="楷体_GB2312" w:eastAsia="楷体_GB2312" w:cs="楷体_GB2312"/>
          <w:b w:val="0"/>
          <w:bCs/>
          <w:sz w:val="32"/>
          <w:szCs w:val="32"/>
          <w:highlight w:val="none"/>
          <w:lang w:val="en-US" w:eastAsia="zh-CN"/>
        </w:rPr>
      </w:pPr>
    </w:p>
    <w:p>
      <w:pPr>
        <w:pStyle w:val="2"/>
        <w:rPr>
          <w:rFonts w:hint="eastAsia" w:ascii="楷体_GB2312" w:hAnsi="楷体_GB2312" w:eastAsia="楷体_GB2312" w:cs="楷体_GB2312"/>
          <w:b w:val="0"/>
          <w:bCs/>
          <w:sz w:val="32"/>
          <w:szCs w:val="32"/>
          <w:highlight w:val="none"/>
          <w:lang w:val="en-US" w:eastAsia="zh-CN"/>
        </w:rPr>
      </w:pPr>
    </w:p>
    <w:p>
      <w:pPr>
        <w:pStyle w:val="2"/>
        <w:rPr>
          <w:rFonts w:hint="eastAsia" w:ascii="楷体_GB2312" w:hAnsi="楷体_GB2312" w:eastAsia="楷体_GB2312" w:cs="楷体_GB2312"/>
          <w:b w:val="0"/>
          <w:bCs/>
          <w:sz w:val="32"/>
          <w:szCs w:val="32"/>
          <w:highlight w:val="none"/>
          <w:lang w:val="en-US" w:eastAsia="zh-CN"/>
        </w:rPr>
      </w:pPr>
    </w:p>
    <w:p>
      <w:pPr>
        <w:pStyle w:val="2"/>
        <w:rPr>
          <w:rFonts w:hint="eastAsia" w:ascii="楷体_GB2312" w:hAnsi="楷体_GB2312" w:eastAsia="楷体_GB2312" w:cs="楷体_GB2312"/>
          <w:b w:val="0"/>
          <w:bCs/>
          <w:sz w:val="32"/>
          <w:szCs w:val="32"/>
          <w:highlight w:val="none"/>
          <w:lang w:val="en-US" w:eastAsia="zh-CN"/>
        </w:rPr>
      </w:pPr>
    </w:p>
    <w:p>
      <w:pPr>
        <w:pStyle w:val="2"/>
        <w:rPr>
          <w:rFonts w:hint="eastAsia"/>
        </w:rPr>
      </w:pPr>
    </w:p>
    <w:p>
      <w:pPr>
        <w:keepNext w:val="0"/>
        <w:keepLines w:val="0"/>
        <w:pageBreakBefore w:val="0"/>
        <w:kinsoku/>
        <w:wordWrap/>
        <w:overflowPunct/>
        <w:topLinePunct w:val="0"/>
        <w:autoSpaceDE/>
        <w:autoSpaceDN/>
        <w:bidi w:val="0"/>
        <w:adjustRightInd/>
        <w:snapToGrid/>
        <w:spacing w:line="560" w:lineRule="exact"/>
        <w:ind w:right="0" w:rightChars="0" w:firstLine="629" w:firstLineChars="196"/>
        <w:textAlignment w:val="auto"/>
        <w:outlineLvl w:val="9"/>
        <w:rPr>
          <w:rStyle w:val="8"/>
          <w:rFonts w:hint="eastAsia" w:ascii="黑体" w:hAnsi="黑体" w:eastAsia="黑体" w:cs="黑体"/>
          <w:b/>
          <w:bCs w:val="0"/>
          <w:color w:val="000000"/>
          <w:sz w:val="32"/>
          <w:szCs w:val="32"/>
          <w:highlight w:val="none"/>
        </w:rPr>
      </w:pPr>
      <w:r>
        <w:rPr>
          <w:rStyle w:val="8"/>
          <w:rFonts w:hint="eastAsia" w:ascii="黑体" w:hAnsi="黑体" w:eastAsia="黑体" w:cs="黑体"/>
          <w:b/>
          <w:bCs w:val="0"/>
          <w:color w:val="000000"/>
          <w:sz w:val="32"/>
          <w:szCs w:val="32"/>
          <w:highlight w:val="none"/>
        </w:rPr>
        <w:t>一、</w:t>
      </w:r>
      <w:r>
        <w:rPr>
          <w:rStyle w:val="8"/>
          <w:rFonts w:hint="eastAsia" w:ascii="黑体" w:hAnsi="黑体" w:eastAsia="黑体" w:cs="黑体"/>
          <w:b/>
          <w:bCs w:val="0"/>
          <w:color w:val="000000"/>
          <w:sz w:val="32"/>
          <w:szCs w:val="32"/>
          <w:highlight w:val="none"/>
          <w:lang w:eastAsia="zh-CN"/>
        </w:rPr>
        <w:t>兰溪市就业和人才管理服务中心</w:t>
      </w:r>
      <w:r>
        <w:rPr>
          <w:rStyle w:val="8"/>
          <w:rFonts w:hint="eastAsia" w:ascii="黑体" w:hAnsi="黑体" w:eastAsia="黑体" w:cs="黑体"/>
          <w:b/>
          <w:bCs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line="560" w:lineRule="exact"/>
        <w:ind w:right="0" w:rightChars="0" w:firstLine="629"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（一）主要职能</w:t>
      </w:r>
    </w:p>
    <w:p>
      <w:pPr>
        <w:pStyle w:val="11"/>
        <w:tabs>
          <w:tab w:val="left" w:pos="4830"/>
        </w:tabs>
        <w:spacing w:line="240" w:lineRule="auto"/>
        <w:ind w:firstLine="960" w:firstLineChars="300"/>
        <w:rPr>
          <w:rFonts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1.</w:t>
      </w:r>
      <w:r>
        <w:rPr>
          <w:rFonts w:ascii="仿宋_GB2312" w:hAnsi="仿宋" w:eastAsia="仿宋_GB2312" w:cs="Times New Roman"/>
          <w:color w:val="auto"/>
          <w:kern w:val="2"/>
          <w:sz w:val="32"/>
          <w:szCs w:val="32"/>
          <w:lang w:val="en-US" w:eastAsia="zh-CN" w:bidi="ar-SA"/>
        </w:rPr>
        <w:t>贯彻执行党和国家、省、市</w:t>
      </w:r>
      <w:r>
        <w:rPr>
          <w:rFonts w:hint="eastAsia" w:ascii="仿宋_GB2312" w:hAnsi="仿宋" w:eastAsia="仿宋_GB2312" w:cs="Times New Roman"/>
          <w:color w:val="auto"/>
          <w:kern w:val="2"/>
          <w:sz w:val="32"/>
          <w:szCs w:val="32"/>
          <w:lang w:val="en-US" w:eastAsia="zh-CN" w:bidi="ar-SA"/>
        </w:rPr>
        <w:t>就</w:t>
      </w:r>
      <w:r>
        <w:rPr>
          <w:rFonts w:ascii="仿宋_GB2312" w:hAnsi="仿宋" w:eastAsia="仿宋_GB2312" w:cs="Times New Roman"/>
          <w:color w:val="auto"/>
          <w:kern w:val="2"/>
          <w:sz w:val="32"/>
          <w:szCs w:val="32"/>
          <w:lang w:val="en-US" w:eastAsia="zh-CN" w:bidi="ar-SA"/>
        </w:rPr>
        <w:t>业创业和人才工作有 关法律、法规和政策。负责促进就业创业工作。</w:t>
      </w:r>
    </w:p>
    <w:p>
      <w:pPr>
        <w:pStyle w:val="11"/>
        <w:tabs>
          <w:tab w:val="left" w:pos="4830"/>
        </w:tabs>
        <w:spacing w:line="240" w:lineRule="auto"/>
        <w:ind w:firstLine="960" w:firstLineChars="300"/>
        <w:rPr>
          <w:rFonts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2.</w:t>
      </w:r>
      <w:r>
        <w:rPr>
          <w:rFonts w:ascii="仿宋_GB2312" w:hAnsi="仿宋" w:eastAsia="仿宋_GB2312" w:cs="Times New Roman"/>
          <w:color w:val="auto"/>
          <w:kern w:val="2"/>
          <w:sz w:val="32"/>
          <w:szCs w:val="32"/>
          <w:lang w:val="en-US" w:eastAsia="zh-CN" w:bidi="ar-SA"/>
        </w:rPr>
        <w:t>完善公共就业服务制度、就业创业和就业援助制度。 建立健全就业、失业预测预警、监控分析制度，保持就业形势稳定。</w:t>
      </w:r>
    </w:p>
    <w:p>
      <w:pPr>
        <w:pStyle w:val="11"/>
        <w:tabs>
          <w:tab w:val="left" w:pos="4830"/>
        </w:tabs>
        <w:spacing w:line="240" w:lineRule="auto"/>
        <w:ind w:firstLine="960" w:firstLineChars="300"/>
        <w:rPr>
          <w:rFonts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3.</w:t>
      </w:r>
      <w:r>
        <w:rPr>
          <w:rFonts w:ascii="仿宋_GB2312" w:hAnsi="仿宋" w:eastAsia="仿宋_GB2312" w:cs="Times New Roman"/>
          <w:color w:val="auto"/>
          <w:kern w:val="2"/>
          <w:sz w:val="32"/>
          <w:szCs w:val="32"/>
          <w:lang w:val="en-US" w:eastAsia="zh-CN" w:bidi="ar-SA"/>
        </w:rPr>
        <w:t>负责全市失业保险待遇核定、失业保险金发放工作, 充分发挥失业保险保生活、促就业、稳岗位作用。</w:t>
      </w:r>
    </w:p>
    <w:p>
      <w:pPr>
        <w:pStyle w:val="11"/>
        <w:tabs>
          <w:tab w:val="left" w:pos="4830"/>
        </w:tabs>
        <w:spacing w:line="240" w:lineRule="auto"/>
        <w:ind w:firstLine="960" w:firstLineChars="300"/>
        <w:rPr>
          <w:rFonts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4.</w:t>
      </w:r>
      <w:r>
        <w:rPr>
          <w:rFonts w:ascii="仿宋_GB2312" w:hAnsi="仿宋" w:eastAsia="仿宋_GB2312" w:cs="Times New Roman"/>
          <w:color w:val="auto"/>
          <w:kern w:val="2"/>
          <w:sz w:val="32"/>
          <w:szCs w:val="32"/>
          <w:lang w:val="en-US" w:eastAsia="zh-CN" w:bidi="ar-SA"/>
        </w:rPr>
        <w:t>负责人力资源市场的指导和管理，开展职业介绍和</w:t>
      </w:r>
      <w:r>
        <w:rPr>
          <w:rFonts w:hint="eastAsia" w:ascii="仿宋_GB2312" w:hAnsi="仿宋" w:eastAsia="仿宋_GB2312" w:cs="Times New Roman"/>
          <w:color w:val="auto"/>
          <w:kern w:val="2"/>
          <w:sz w:val="32"/>
          <w:szCs w:val="32"/>
          <w:lang w:val="en-US" w:eastAsia="zh-CN" w:bidi="ar-SA"/>
        </w:rPr>
        <w:t>职业指导工作。搭建公益性人才交流平台，举办各类市内外招聘活动及网络招聘，开展校地、校企合作，参与区域人才交流服务合作。</w:t>
      </w:r>
      <w:bookmarkStart w:id="0" w:name="bookmark4"/>
    </w:p>
    <w:bookmarkEnd w:id="0"/>
    <w:p>
      <w:pPr>
        <w:pStyle w:val="11"/>
        <w:tabs>
          <w:tab w:val="left" w:pos="4830"/>
        </w:tabs>
        <w:spacing w:line="240" w:lineRule="auto"/>
        <w:ind w:firstLine="960" w:firstLineChars="300"/>
        <w:rPr>
          <w:rFonts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5.组织实施高校毕业生就业和再就业工作。负责全市高校毕业生就业指导、就业见习管理和政策宣传工作，做好高校毕业生创业指导、创业服务工作。</w:t>
      </w:r>
    </w:p>
    <w:p>
      <w:pPr>
        <w:pStyle w:val="11"/>
        <w:tabs>
          <w:tab w:val="left" w:pos="4830"/>
        </w:tabs>
        <w:spacing w:line="240" w:lineRule="auto"/>
        <w:ind w:firstLine="960" w:firstLineChars="300"/>
        <w:rPr>
          <w:rFonts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6.加强失业保险基金、就业专项资金的管理、使用工 作。</w:t>
      </w:r>
    </w:p>
    <w:p>
      <w:pPr>
        <w:pStyle w:val="11"/>
        <w:tabs>
          <w:tab w:val="left" w:pos="4830"/>
        </w:tabs>
        <w:spacing w:line="240" w:lineRule="auto"/>
        <w:ind w:firstLine="960" w:firstLineChars="300"/>
        <w:rPr>
          <w:rFonts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7.负责全市乡镇街道、经济开发区劳动保障所、村（社 区）就业服务平台的业务指导、管理工作。</w:t>
      </w:r>
    </w:p>
    <w:p>
      <w:pPr>
        <w:pStyle w:val="11"/>
        <w:tabs>
          <w:tab w:val="left" w:pos="4830"/>
        </w:tabs>
        <w:spacing w:line="240" w:lineRule="auto"/>
        <w:ind w:firstLine="960" w:firstLineChars="300"/>
        <w:rPr>
          <w:rFonts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8.负责全市高校毕业生、失业人员档案管理、查询以及各项劳动事务代理工作。</w:t>
      </w:r>
    </w:p>
    <w:p>
      <w:pPr>
        <w:pStyle w:val="11"/>
        <w:tabs>
          <w:tab w:val="left" w:pos="4830"/>
        </w:tabs>
        <w:spacing w:line="240" w:lineRule="auto"/>
        <w:ind w:firstLine="960" w:firstLineChars="300"/>
        <w:rPr>
          <w:rFonts w:hint="eastAsia"/>
        </w:rPr>
      </w:pPr>
      <w:r>
        <w:rPr>
          <w:rFonts w:hint="eastAsia" w:ascii="仿宋_GB2312" w:hAnsi="仿宋" w:eastAsia="仿宋_GB2312" w:cs="Times New Roman"/>
          <w:color w:val="auto"/>
          <w:kern w:val="2"/>
          <w:sz w:val="32"/>
          <w:szCs w:val="32"/>
          <w:lang w:val="en-US" w:eastAsia="zh-CN" w:bidi="ar-SA"/>
        </w:rPr>
        <w:t xml:space="preserve">9.完成兰溪市人力资源和社会保障局交办的其他任务。 </w:t>
      </w:r>
    </w:p>
    <w:p>
      <w:pPr>
        <w:keepNext w:val="0"/>
        <w:keepLines w:val="0"/>
        <w:pageBreakBefore w:val="0"/>
        <w:kinsoku/>
        <w:wordWrap/>
        <w:overflowPunct/>
        <w:topLinePunct w:val="0"/>
        <w:autoSpaceDE/>
        <w:autoSpaceDN/>
        <w:bidi w:val="0"/>
        <w:adjustRightInd/>
        <w:snapToGrid/>
        <w:spacing w:line="560" w:lineRule="exact"/>
        <w:ind w:right="0" w:rightChars="0" w:firstLine="629"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（二）</w:t>
      </w:r>
      <w:r>
        <w:rPr>
          <w:rFonts w:hint="eastAsia" w:ascii="楷体_GB2312" w:hAnsi="楷体_GB2312" w:eastAsia="楷体_GB2312" w:cs="楷体_GB2312"/>
          <w:b/>
          <w:bCs w:val="0"/>
          <w:sz w:val="32"/>
          <w:szCs w:val="32"/>
          <w:highlight w:val="none"/>
          <w:lang w:eastAsia="zh-CN"/>
        </w:rPr>
        <w:t>兰溪市就业和人才管理服务中心机构设置情况</w:t>
      </w:r>
    </w:p>
    <w:p>
      <w:pPr>
        <w:pStyle w:val="11"/>
        <w:tabs>
          <w:tab w:val="left" w:pos="4830"/>
        </w:tabs>
        <w:spacing w:line="240" w:lineRule="auto"/>
        <w:ind w:firstLine="928" w:firstLineChars="290"/>
        <w:rPr>
          <w:rFonts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兰溪市就业和人才管理服务中心编制24名。设主任1名、副主任4名。原兰溪市就业管理服务处编制19名，设主任1名，副主任3名，根据《中共兰溪市委机构编制委员会关于印发兰溪市人力资源和社会保障局下属事业单位“三定”规定和机构编制规定的通知》（兰编【2020】17号）就业处和人才办合并成兰溪市就业和人才管理服务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Style w:val="8"/>
          <w:rFonts w:hint="eastAsia" w:ascii="楷体_GB2312" w:hAnsi="楷体_GB2312" w:eastAsia="楷体_GB2312" w:cs="楷体_GB2312"/>
          <w:b/>
          <w:bCs w:val="0"/>
          <w:color w:val="000000"/>
          <w:sz w:val="32"/>
          <w:szCs w:val="32"/>
          <w:highlight w:val="none"/>
          <w:lang w:eastAsia="zh-CN"/>
        </w:rPr>
        <w:t>二、兰溪市就业和人才管理服务中心</w:t>
      </w:r>
      <w:r>
        <w:rPr>
          <w:rStyle w:val="8"/>
          <w:rFonts w:hint="eastAsia" w:ascii="楷体_GB2312" w:hAnsi="楷体_GB2312" w:eastAsia="楷体_GB2312" w:cs="楷体_GB2312"/>
          <w:b/>
          <w:bCs w:val="0"/>
          <w:color w:val="000000"/>
          <w:sz w:val="32"/>
          <w:szCs w:val="32"/>
          <w:highlight w:val="none"/>
        </w:rPr>
        <w:t>20</w:t>
      </w:r>
      <w:r>
        <w:rPr>
          <w:rStyle w:val="8"/>
          <w:rFonts w:hint="eastAsia" w:ascii="楷体_GB2312" w:hAnsi="楷体_GB2312" w:eastAsia="楷体_GB2312" w:cs="楷体_GB2312"/>
          <w:b/>
          <w:bCs w:val="0"/>
          <w:color w:val="000000"/>
          <w:sz w:val="32"/>
          <w:szCs w:val="32"/>
          <w:highlight w:val="none"/>
          <w:lang w:val="en-US" w:eastAsia="zh-CN"/>
        </w:rPr>
        <w:t>23</w:t>
      </w:r>
      <w:r>
        <w:rPr>
          <w:rStyle w:val="8"/>
          <w:rFonts w:hint="eastAsia" w:ascii="楷体_GB2312" w:hAnsi="楷体_GB2312" w:eastAsia="楷体_GB2312" w:cs="楷体_GB2312"/>
          <w:b/>
          <w:bCs w:val="0"/>
          <w:color w:val="000000"/>
          <w:sz w:val="32"/>
          <w:szCs w:val="32"/>
          <w:highlight w:val="none"/>
        </w:rPr>
        <w:t>年</w:t>
      </w:r>
      <w:r>
        <w:rPr>
          <w:rStyle w:val="8"/>
          <w:rFonts w:hint="eastAsia" w:ascii="楷体_GB2312" w:hAnsi="楷体_GB2312" w:eastAsia="楷体_GB2312" w:cs="楷体_GB2312"/>
          <w:b/>
          <w:bCs w:val="0"/>
          <w:color w:val="000000"/>
          <w:sz w:val="32"/>
          <w:szCs w:val="32"/>
          <w:highlight w:val="none"/>
          <w:lang w:eastAsia="zh-CN"/>
        </w:rPr>
        <w:t>兰溪市就业和人才管理服务中心</w:t>
      </w:r>
      <w:r>
        <w:rPr>
          <w:rStyle w:val="8"/>
          <w:rFonts w:hint="eastAsia" w:ascii="楷体_GB2312" w:hAnsi="楷体_GB2312" w:eastAsia="楷体_GB2312" w:cs="楷体_GB2312"/>
          <w:b/>
          <w:bCs w:val="0"/>
          <w:color w:val="000000"/>
          <w:sz w:val="32"/>
          <w:szCs w:val="32"/>
          <w:highlight w:val="none"/>
        </w:rPr>
        <w:t>预算安排情况说明</w:t>
      </w:r>
      <w:r>
        <w:rPr>
          <w:rStyle w:val="8"/>
          <w:rFonts w:hint="eastAsia" w:ascii="楷体_GB2312" w:hAnsi="楷体_GB2312" w:eastAsia="楷体_GB2312" w:cs="楷体_GB2312"/>
          <w:b/>
          <w:bCs w:val="0"/>
          <w:color w:val="000000"/>
          <w:sz w:val="32"/>
          <w:szCs w:val="32"/>
          <w:highlight w:val="none"/>
        </w:rPr>
        <w:br w:type="textWrapping"/>
      </w:r>
      <w:r>
        <w:rPr>
          <w:rStyle w:val="8"/>
          <w:rFonts w:hint="eastAsia" w:ascii="楷体_GB2312" w:hAnsi="楷体_GB2312" w:eastAsia="楷体_GB2312" w:cs="楷体_GB2312"/>
          <w:b/>
          <w:bCs w:val="0"/>
          <w:color w:val="000000"/>
          <w:sz w:val="32"/>
          <w:szCs w:val="32"/>
          <w:highlight w:val="none"/>
          <w:lang w:val="en-US" w:eastAsia="zh-CN"/>
        </w:rPr>
        <w:t xml:space="preserve">  </w:t>
      </w:r>
      <w:r>
        <w:rPr>
          <w:rFonts w:hint="eastAsia" w:ascii="楷体_GB2312" w:hAnsi="楷体_GB2312" w:eastAsia="楷体_GB2312" w:cs="楷体_GB2312"/>
          <w:b/>
          <w:bCs w:val="0"/>
          <w:color w:val="000000"/>
          <w:sz w:val="32"/>
          <w:szCs w:val="32"/>
          <w:highlight w:val="none"/>
        </w:rPr>
        <w:t>（一）</w:t>
      </w:r>
      <w:r>
        <w:rPr>
          <w:rFonts w:hint="eastAsia" w:ascii="楷体_GB2312" w:hAnsi="楷体_GB2312" w:eastAsia="楷体_GB2312" w:cs="楷体_GB2312"/>
          <w:b/>
          <w:bCs w:val="0"/>
          <w:color w:val="000000"/>
          <w:sz w:val="32"/>
          <w:szCs w:val="32"/>
          <w:highlight w:val="none"/>
          <w:lang w:eastAsia="zh-CN"/>
        </w:rPr>
        <w:t>关于兰溪市</w:t>
      </w:r>
      <w:r>
        <w:rPr>
          <w:rStyle w:val="8"/>
          <w:rFonts w:hint="eastAsia" w:ascii="楷体_GB2312" w:hAnsi="楷体_GB2312" w:eastAsia="楷体_GB2312" w:cs="楷体_GB2312"/>
          <w:b/>
          <w:bCs w:val="0"/>
          <w:color w:val="000000"/>
          <w:sz w:val="32"/>
          <w:szCs w:val="32"/>
          <w:highlight w:val="none"/>
          <w:lang w:eastAsia="zh-CN"/>
        </w:rPr>
        <w:t>兰溪市就业和人才管理服务中心</w:t>
      </w:r>
      <w:r>
        <w:rPr>
          <w:rStyle w:val="8"/>
          <w:rFonts w:hint="eastAsia" w:ascii="楷体_GB2312" w:hAnsi="楷体_GB2312" w:eastAsia="楷体_GB2312" w:cs="楷体_GB2312"/>
          <w:b/>
          <w:bCs w:val="0"/>
          <w:color w:val="000000"/>
          <w:sz w:val="32"/>
          <w:szCs w:val="32"/>
          <w:highlight w:val="none"/>
        </w:rPr>
        <w:t>20</w:t>
      </w:r>
      <w:r>
        <w:rPr>
          <w:rStyle w:val="8"/>
          <w:rFonts w:hint="eastAsia" w:ascii="楷体_GB2312" w:hAnsi="楷体_GB2312" w:eastAsia="楷体_GB2312" w:cs="楷体_GB2312"/>
          <w:b/>
          <w:bCs w:val="0"/>
          <w:color w:val="000000"/>
          <w:sz w:val="32"/>
          <w:szCs w:val="32"/>
          <w:highlight w:val="none"/>
          <w:lang w:val="en-US" w:eastAsia="zh-CN"/>
        </w:rPr>
        <w:t>23</w:t>
      </w:r>
      <w:r>
        <w:rPr>
          <w:rStyle w:val="8"/>
          <w:rFonts w:hint="eastAsia" w:ascii="楷体_GB2312" w:hAnsi="楷体_GB2312" w:eastAsia="楷体_GB2312" w:cs="楷体_GB2312"/>
          <w:b/>
          <w:bCs w:val="0"/>
          <w:color w:val="000000"/>
          <w:sz w:val="32"/>
          <w:szCs w:val="32"/>
          <w:highlight w:val="none"/>
        </w:rPr>
        <w:t>年</w:t>
      </w:r>
      <w:r>
        <w:rPr>
          <w:rStyle w:val="8"/>
          <w:rFonts w:hint="eastAsia" w:ascii="楷体_GB2312" w:hAnsi="楷体_GB2312" w:eastAsia="楷体_GB2312" w:cs="楷体_GB2312"/>
          <w:b/>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lang w:val="en-US"/>
        </w:rPr>
      </w:pPr>
      <w:r>
        <w:rPr>
          <w:rFonts w:hint="eastAsia" w:ascii="仿宋_GB2312" w:hAnsi="Times New Roman" w:eastAsia="仿宋_GB2312" w:cs="Times New Roman"/>
          <w:b w:val="0"/>
          <w:bCs/>
          <w:color w:val="000000"/>
          <w:sz w:val="32"/>
          <w:szCs w:val="32"/>
          <w:highlight w:val="none"/>
          <w:lang w:val="en-US" w:eastAsia="zh-CN"/>
        </w:rPr>
        <w:t>按照</w:t>
      </w:r>
      <w:r>
        <w:rPr>
          <w:rFonts w:hint="eastAsia" w:ascii="仿宋_GB2312" w:eastAsia="仿宋_GB2312" w:cs="Times New Roman"/>
          <w:b w:val="0"/>
          <w:bCs/>
          <w:sz w:val="32"/>
          <w:szCs w:val="32"/>
          <w:highlight w:val="none"/>
          <w:lang w:val="en-US" w:eastAsia="zh-CN"/>
        </w:rPr>
        <w:t>综合预算的原则，本单位</w:t>
      </w:r>
      <w:r>
        <w:rPr>
          <w:rFonts w:hint="eastAsia" w:ascii="仿宋_GB2312" w:eastAsia="仿宋_GB2312"/>
          <w:color w:val="000000"/>
          <w:sz w:val="32"/>
          <w:szCs w:val="32"/>
          <w:highlight w:val="none"/>
          <w:lang w:eastAsia="zh-CN"/>
        </w:rPr>
        <w:t>所有收入和支出均纳入兰溪市就业和人才管理服务中心预算管理。收入包括：一般公共预算拨款收入</w:t>
      </w:r>
      <w:r>
        <w:rPr>
          <w:rFonts w:hint="eastAsia" w:ascii="仿宋_GB2312" w:eastAsia="仿宋_GB2312"/>
          <w:color w:val="000000"/>
          <w:sz w:val="32"/>
          <w:szCs w:val="32"/>
          <w:highlight w:val="none"/>
          <w:lang w:val="en-US" w:eastAsia="zh-CN"/>
        </w:rPr>
        <w:t>2143.4696万元、上年结转结余282.8471万元</w:t>
      </w:r>
      <w:r>
        <w:rPr>
          <w:rFonts w:hint="eastAsia" w:ascii="仿宋_GB2312" w:eastAsia="仿宋_GB2312"/>
          <w:color w:val="000000"/>
          <w:sz w:val="32"/>
          <w:szCs w:val="32"/>
          <w:highlight w:val="none"/>
          <w:lang w:eastAsia="zh-CN"/>
        </w:rPr>
        <w:t>；支出包括：社会保障和就业支出</w:t>
      </w:r>
      <w:r>
        <w:rPr>
          <w:rFonts w:hint="eastAsia" w:ascii="仿宋_GB2312" w:eastAsia="仿宋_GB2312"/>
          <w:color w:val="000000"/>
          <w:sz w:val="32"/>
          <w:szCs w:val="32"/>
          <w:highlight w:val="none"/>
          <w:lang w:val="en-US" w:eastAsia="zh-CN"/>
        </w:rPr>
        <w:t>2359.4621万元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21.3395万元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val="en-US" w:eastAsia="zh-CN"/>
        </w:rPr>
        <w:t>45.5151万元</w:t>
      </w:r>
      <w:r>
        <w:rPr>
          <w:rFonts w:hint="eastAsia" w:ascii="仿宋_GB2312" w:eastAsia="仿宋_GB2312" w:cs="Times New Roman"/>
          <w:b/>
          <w:bCs/>
          <w:color w:val="000000"/>
          <w:sz w:val="32"/>
          <w:szCs w:val="32"/>
          <w:highlight w:val="none"/>
          <w:lang w:val="en-US" w:eastAsia="zh-CN"/>
        </w:rPr>
        <w:t>（根据表01实际情况表述）</w:t>
      </w:r>
      <w:r>
        <w:rPr>
          <w:rFonts w:hint="eastAsia" w:ascii="仿宋_GB2312" w:eastAsia="仿宋_GB2312"/>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eastAsia="zh-CN"/>
        </w:rPr>
        <w:t>兰溪市就业和人才管理服务中心</w:t>
      </w:r>
      <w:r>
        <w:rPr>
          <w:rFonts w:hint="eastAsia" w:ascii="仿宋_GB2312" w:hAnsi="仿宋_GB2312" w:eastAsia="仿宋_GB2312" w:cs="仿宋_GB2312"/>
          <w:b w:val="0"/>
          <w:bCs/>
          <w:color w:val="000000"/>
          <w:sz w:val="32"/>
          <w:szCs w:val="32"/>
          <w:highlight w:val="none"/>
          <w:lang w:val="en-US" w:eastAsia="zh-CN"/>
        </w:rPr>
        <w:t>2023年收支总预算2426.3167万元。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val="en-US" w:eastAsia="zh-CN"/>
        </w:rPr>
        <w:t>（二）</w:t>
      </w:r>
      <w:r>
        <w:rPr>
          <w:rFonts w:hint="eastAsia" w:ascii="楷体_GB2312" w:hAnsi="楷体_GB2312" w:eastAsia="楷体_GB2312" w:cs="楷体_GB2312"/>
          <w:b/>
          <w:bCs w:val="0"/>
          <w:color w:val="000000"/>
          <w:sz w:val="32"/>
          <w:szCs w:val="32"/>
          <w:highlight w:val="none"/>
          <w:lang w:eastAsia="zh-CN"/>
        </w:rPr>
        <w:t>兰溪市就业和人才管理服务中心202</w:t>
      </w:r>
      <w:r>
        <w:rPr>
          <w:rFonts w:hint="eastAsia" w:ascii="楷体_GB2312" w:hAnsi="楷体_GB2312" w:eastAsia="楷体_GB2312" w:cs="楷体_GB2312"/>
          <w:b/>
          <w:bCs w:val="0"/>
          <w:color w:val="000000"/>
          <w:sz w:val="32"/>
          <w:szCs w:val="32"/>
          <w:highlight w:val="none"/>
          <w:lang w:val="en-US" w:eastAsia="zh-CN"/>
        </w:rPr>
        <w:t>3</w:t>
      </w:r>
      <w:r>
        <w:rPr>
          <w:rFonts w:hint="eastAsia" w:ascii="楷体_GB2312" w:hAnsi="楷体_GB2312" w:eastAsia="楷体_GB2312" w:cs="楷体_GB2312"/>
          <w:b/>
          <w:bCs w:val="0"/>
          <w:color w:val="000000"/>
          <w:sz w:val="32"/>
          <w:szCs w:val="32"/>
          <w:highlight w:val="none"/>
        </w:rPr>
        <w:t>年收入预算</w:t>
      </w:r>
      <w:r>
        <w:rPr>
          <w:rFonts w:hint="eastAsia" w:ascii="楷体_GB2312" w:hAnsi="楷体_GB2312" w:eastAsia="楷体_GB2312" w:cs="楷体_GB2312"/>
          <w:b/>
          <w:bCs w:val="0"/>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兰溪市就业和人才管理服务中心</w:t>
      </w:r>
      <w:r>
        <w:rPr>
          <w:rFonts w:hint="eastAsia" w:ascii="仿宋_GB2312" w:hAnsi="仿宋_GB2312" w:eastAsia="仿宋_GB2312" w:cs="仿宋_GB2312"/>
          <w:color w:val="000000"/>
          <w:sz w:val="32"/>
          <w:szCs w:val="32"/>
          <w:highlight w:val="none"/>
          <w:lang w:val="en-US" w:eastAsia="zh-CN"/>
        </w:rPr>
        <w:t>2023</w:t>
      </w:r>
      <w:r>
        <w:rPr>
          <w:rFonts w:hint="eastAsia" w:ascii="仿宋_GB2312" w:hAnsi="仿宋_GB2312" w:eastAsia="仿宋_GB2312" w:cs="仿宋_GB2312"/>
          <w:color w:val="000000"/>
          <w:sz w:val="32"/>
          <w:szCs w:val="32"/>
          <w:highlight w:val="none"/>
        </w:rPr>
        <w:t>年收入预算</w:t>
      </w:r>
      <w:r>
        <w:rPr>
          <w:rFonts w:hint="eastAsia" w:ascii="仿宋_GB2312" w:hAnsi="仿宋_GB2312" w:eastAsia="仿宋_GB2312" w:cs="仿宋_GB2312"/>
          <w:b w:val="0"/>
          <w:bCs/>
          <w:color w:val="000000"/>
          <w:sz w:val="32"/>
          <w:szCs w:val="32"/>
          <w:highlight w:val="none"/>
          <w:lang w:val="en-US" w:eastAsia="zh-CN"/>
        </w:rPr>
        <w:t>2426.3167</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w:t>
      </w:r>
      <w:r>
        <w:rPr>
          <w:rFonts w:hint="eastAsia" w:ascii="仿宋_GB2312" w:hAnsi="仿宋_GB2312" w:eastAsia="仿宋_GB2312" w:cs="仿宋_GB2312"/>
          <w:color w:val="auto"/>
          <w:sz w:val="32"/>
          <w:szCs w:val="32"/>
          <w:highlight w:val="none"/>
          <w:lang w:eastAsia="zh-CN"/>
        </w:rPr>
        <w:t>执行数</w:t>
      </w:r>
      <w:r>
        <w:rPr>
          <w:rFonts w:hint="eastAsia" w:ascii="仿宋_GB2312" w:hAnsi="仿宋_GB2312" w:eastAsia="仿宋_GB2312" w:cs="仿宋_GB2312"/>
          <w:color w:val="auto"/>
          <w:sz w:val="32"/>
          <w:szCs w:val="32"/>
          <w:highlight w:val="none"/>
          <w:lang w:val="en-US" w:eastAsia="zh-CN"/>
        </w:rPr>
        <w:t>增加</w:t>
      </w:r>
      <w:r>
        <w:rPr>
          <w:rFonts w:hint="eastAsia" w:ascii="仿宋_GB2312" w:hAnsi="仿宋_GB2312" w:eastAsia="仿宋_GB2312" w:cs="仿宋_GB2312"/>
          <w:b w:val="0"/>
          <w:bCs/>
          <w:color w:val="auto"/>
          <w:sz w:val="32"/>
          <w:szCs w:val="32"/>
          <w:highlight w:val="none"/>
          <w:lang w:val="en-US" w:eastAsia="zh-CN"/>
        </w:rPr>
        <w:t>817.6542</w:t>
      </w:r>
      <w:r>
        <w:rPr>
          <w:rFonts w:hint="eastAsia" w:ascii="仿宋_GB2312" w:hAnsi="仿宋_GB2312" w:eastAsia="仿宋_GB2312" w:cs="仿宋_GB2312"/>
          <w:color w:val="auto"/>
          <w:sz w:val="32"/>
          <w:szCs w:val="32"/>
          <w:highlight w:val="none"/>
          <w:lang w:val="en-US" w:eastAsia="zh-CN"/>
        </w:rPr>
        <w:t>万元</w:t>
      </w:r>
      <w:r>
        <w:rPr>
          <w:rFonts w:hint="eastAsia" w:ascii="仿宋_GB2312" w:hAnsi="仿宋_GB2312" w:eastAsia="仿宋_GB2312" w:cs="仿宋_GB2312"/>
          <w:color w:val="000000"/>
          <w:sz w:val="32"/>
          <w:szCs w:val="32"/>
          <w:highlight w:val="none"/>
          <w:lang w:val="en-US" w:eastAsia="zh-CN"/>
        </w:rPr>
        <w:t>，增加</w:t>
      </w:r>
      <w:r>
        <w:rPr>
          <w:rFonts w:hint="eastAsia" w:ascii="仿宋_GB2312" w:hAnsi="仿宋_GB2312" w:eastAsia="仿宋_GB2312" w:cs="仿宋_GB2312"/>
          <w:color w:val="000000"/>
          <w:sz w:val="32"/>
          <w:highlight w:val="none"/>
          <w:lang w:val="en-US" w:eastAsia="zh-CN"/>
        </w:rPr>
        <w:t>50.83</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主要是创业担保贷款贴息项目增加430万，就业创业服务及补贴发放增加387.66万元。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b/>
          <w:bCs w:val="0"/>
          <w:color w:val="auto"/>
          <w:sz w:val="32"/>
          <w:szCs w:val="32"/>
          <w:highlight w:val="none"/>
          <w:lang w:eastAsia="zh-CN"/>
        </w:rPr>
      </w:pPr>
      <w:r>
        <w:rPr>
          <w:rFonts w:hint="eastAsia" w:ascii="仿宋_GB2312" w:eastAsia="仿宋_GB2312"/>
          <w:color w:val="000000"/>
          <w:sz w:val="32"/>
          <w:szCs w:val="32"/>
          <w:highlight w:val="none"/>
        </w:rPr>
        <w:t>其中：上年结转</w:t>
      </w:r>
      <w:r>
        <w:rPr>
          <w:rFonts w:hint="eastAsia" w:ascii="仿宋_GB2312" w:eastAsia="仿宋_GB2312"/>
          <w:color w:val="000000"/>
          <w:sz w:val="32"/>
          <w:szCs w:val="32"/>
          <w:highlight w:val="none"/>
          <w:lang w:val="en-US" w:eastAsia="zh-CN"/>
        </w:rPr>
        <w:t>282.8471</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11.66</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2143.4696</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88.34</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rPr>
        <w:br w:type="textWrapping"/>
      </w:r>
      <w:r>
        <w:rPr>
          <w:rFonts w:hint="eastAsia" w:ascii="仿宋_GB2312" w:hAnsi="仿宋_GB2312" w:eastAsia="仿宋_GB2312" w:cs="仿宋_GB2312"/>
          <w:b w:val="0"/>
          <w:bCs/>
          <w:color w:val="000000"/>
          <w:sz w:val="32"/>
          <w:szCs w:val="32"/>
          <w:highlight w:val="none"/>
        </w:rPr>
        <w:t>　</w:t>
      </w:r>
      <w:r>
        <w:rPr>
          <w:rFonts w:hint="eastAsia" w:ascii="楷体_GB2312" w:hAnsi="楷体_GB2312" w:eastAsia="楷体_GB2312" w:cs="楷体_GB2312"/>
          <w:b/>
          <w:bCs w:val="0"/>
          <w:color w:val="FF0000"/>
          <w:sz w:val="32"/>
          <w:szCs w:val="32"/>
          <w:highlight w:val="none"/>
        </w:rPr>
        <w:t>　</w:t>
      </w:r>
      <w:r>
        <w:rPr>
          <w:rFonts w:hint="eastAsia" w:ascii="楷体_GB2312" w:hAnsi="楷体_GB2312" w:eastAsia="楷体_GB2312" w:cs="楷体_GB2312"/>
          <w:b/>
          <w:bCs w:val="0"/>
          <w:color w:val="auto"/>
          <w:sz w:val="32"/>
          <w:szCs w:val="32"/>
          <w:highlight w:val="none"/>
        </w:rPr>
        <w:t>（</w:t>
      </w:r>
      <w:r>
        <w:rPr>
          <w:rFonts w:hint="eastAsia" w:ascii="楷体_GB2312" w:hAnsi="楷体_GB2312" w:eastAsia="楷体_GB2312" w:cs="楷体_GB2312"/>
          <w:b/>
          <w:bCs w:val="0"/>
          <w:color w:val="auto"/>
          <w:sz w:val="32"/>
          <w:szCs w:val="32"/>
          <w:highlight w:val="none"/>
          <w:lang w:eastAsia="zh-CN"/>
        </w:rPr>
        <w:t>三</w:t>
      </w:r>
      <w:r>
        <w:rPr>
          <w:rFonts w:hint="eastAsia" w:ascii="楷体_GB2312" w:hAnsi="楷体_GB2312" w:eastAsia="楷体_GB2312" w:cs="楷体_GB2312"/>
          <w:b/>
          <w:bCs w:val="0"/>
          <w:color w:val="auto"/>
          <w:sz w:val="32"/>
          <w:szCs w:val="32"/>
          <w:highlight w:val="none"/>
        </w:rPr>
        <w:t>）</w:t>
      </w:r>
      <w:r>
        <w:rPr>
          <w:rFonts w:hint="eastAsia" w:ascii="楷体_GB2312" w:hAnsi="楷体_GB2312" w:eastAsia="楷体_GB2312" w:cs="楷体_GB2312"/>
          <w:b/>
          <w:bCs w:val="0"/>
          <w:color w:val="auto"/>
          <w:sz w:val="32"/>
          <w:szCs w:val="32"/>
          <w:highlight w:val="none"/>
          <w:lang w:eastAsia="zh-CN"/>
        </w:rPr>
        <w:t>兰溪市就业和人才管理服务中心202</w:t>
      </w:r>
      <w:r>
        <w:rPr>
          <w:rFonts w:hint="eastAsia" w:ascii="楷体_GB2312" w:hAnsi="楷体_GB2312" w:eastAsia="楷体_GB2312" w:cs="楷体_GB2312"/>
          <w:b/>
          <w:bCs w:val="0"/>
          <w:color w:val="auto"/>
          <w:sz w:val="32"/>
          <w:szCs w:val="32"/>
          <w:highlight w:val="none"/>
          <w:lang w:val="en-US" w:eastAsia="zh-CN"/>
        </w:rPr>
        <w:t>3</w:t>
      </w:r>
      <w:r>
        <w:rPr>
          <w:rFonts w:hint="eastAsia" w:ascii="楷体_GB2312" w:hAnsi="楷体_GB2312" w:eastAsia="楷体_GB2312" w:cs="楷体_GB2312"/>
          <w:b/>
          <w:bCs w:val="0"/>
          <w:color w:val="auto"/>
          <w:sz w:val="32"/>
          <w:szCs w:val="32"/>
          <w:highlight w:val="none"/>
        </w:rPr>
        <w:t>年支出预算</w:t>
      </w:r>
      <w:r>
        <w:rPr>
          <w:rFonts w:hint="eastAsia" w:ascii="楷体_GB2312" w:hAnsi="楷体_GB2312" w:eastAsia="楷体_GB2312" w:cs="楷体_GB2312"/>
          <w:b/>
          <w:bCs w:val="0"/>
          <w:color w:val="auto"/>
          <w:sz w:val="32"/>
          <w:szCs w:val="32"/>
          <w:highlight w:val="none"/>
          <w:lang w:eastAsia="zh-CN"/>
        </w:rPr>
        <w:t>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eastAsia="zh-CN"/>
        </w:rPr>
        <w:t>兰溪市就业和人才管理服务中心202</w:t>
      </w:r>
      <w:r>
        <w:rPr>
          <w:rFonts w:hint="eastAsia" w:ascii="仿宋_GB2312" w:hAnsi="仿宋_GB2312" w:eastAsia="仿宋_GB2312" w:cs="仿宋_GB2312"/>
          <w:b w:val="0"/>
          <w:bCs/>
          <w:color w:val="auto"/>
          <w:sz w:val="32"/>
          <w:szCs w:val="32"/>
          <w:highlight w:val="none"/>
          <w:lang w:val="en-US" w:eastAsia="zh-CN"/>
        </w:rPr>
        <w:t>3</w:t>
      </w:r>
      <w:r>
        <w:rPr>
          <w:rFonts w:hint="eastAsia" w:ascii="仿宋_GB2312" w:hAnsi="仿宋_GB2312" w:eastAsia="仿宋_GB2312" w:cs="仿宋_GB2312"/>
          <w:b w:val="0"/>
          <w:bCs/>
          <w:color w:val="auto"/>
          <w:sz w:val="32"/>
          <w:szCs w:val="32"/>
          <w:highlight w:val="none"/>
        </w:rPr>
        <w:t>年支出预算</w:t>
      </w:r>
      <w:r>
        <w:rPr>
          <w:rFonts w:hint="eastAsia" w:ascii="仿宋_GB2312" w:hAnsi="仿宋_GB2312" w:eastAsia="仿宋_GB2312" w:cs="仿宋_GB2312"/>
          <w:b w:val="0"/>
          <w:bCs/>
          <w:color w:val="auto"/>
          <w:sz w:val="32"/>
          <w:szCs w:val="32"/>
          <w:highlight w:val="none"/>
          <w:lang w:val="en-US" w:eastAsia="zh-CN"/>
        </w:rPr>
        <w:t>2426.3167</w:t>
      </w:r>
      <w:r>
        <w:rPr>
          <w:rFonts w:hint="eastAsia" w:ascii="仿宋_GB2312" w:hAnsi="仿宋_GB2312" w:eastAsia="仿宋_GB2312" w:cs="仿宋_GB2312"/>
          <w:b w:val="0"/>
          <w:bCs/>
          <w:color w:val="auto"/>
          <w:sz w:val="32"/>
          <w:szCs w:val="32"/>
          <w:highlight w:val="none"/>
        </w:rPr>
        <w:t>万元</w:t>
      </w:r>
      <w:r>
        <w:rPr>
          <w:rFonts w:hint="eastAsia" w:ascii="仿宋_GB2312" w:hAnsi="仿宋_GB2312" w:eastAsia="仿宋_GB2312" w:cs="仿宋_GB2312"/>
          <w:b w:val="0"/>
          <w:bCs/>
          <w:color w:val="auto"/>
          <w:sz w:val="32"/>
          <w:szCs w:val="32"/>
          <w:highlight w:val="none"/>
          <w:lang w:eastAsia="zh-CN"/>
        </w:rPr>
        <w:t>，比上年执行数增加</w:t>
      </w:r>
      <w:r>
        <w:rPr>
          <w:rFonts w:hint="eastAsia" w:ascii="仿宋_GB2312" w:hAnsi="仿宋_GB2312" w:eastAsia="仿宋_GB2312" w:cs="仿宋_GB2312"/>
          <w:b w:val="0"/>
          <w:bCs/>
          <w:color w:val="auto"/>
          <w:sz w:val="32"/>
          <w:szCs w:val="32"/>
          <w:highlight w:val="none"/>
          <w:lang w:val="en-US" w:eastAsia="zh-CN"/>
        </w:rPr>
        <w:t>817.6542万</w:t>
      </w:r>
      <w:r>
        <w:rPr>
          <w:rFonts w:hint="eastAsia" w:ascii="仿宋_GB2312" w:hAnsi="仿宋_GB2312" w:eastAsia="仿宋_GB2312" w:cs="仿宋_GB2312"/>
          <w:b w:val="0"/>
          <w:bCs/>
          <w:color w:val="auto"/>
          <w:sz w:val="32"/>
          <w:szCs w:val="32"/>
          <w:highlight w:val="none"/>
          <w:lang w:val="en-US" w:eastAsia="zh-CN"/>
        </w:rPr>
        <w:t>元，增长50.83%，主要是就业创业服务补贴增加871.15万元。</w:t>
      </w:r>
    </w:p>
    <w:p>
      <w:pPr>
        <w:keepNext w:val="0"/>
        <w:keepLines w:val="0"/>
        <w:pageBreakBefore w:val="0"/>
        <w:numPr>
          <w:ilvl w:val="0"/>
          <w:numId w:val="1"/>
        </w:numPr>
        <w:kinsoku/>
        <w:wordWrap/>
        <w:overflowPunct/>
        <w:topLinePunct w:val="0"/>
        <w:autoSpaceDE/>
        <w:autoSpaceDN/>
        <w:bidi w:val="0"/>
        <w:adjustRightInd/>
        <w:snapToGrid/>
        <w:spacing w:line="560" w:lineRule="exact"/>
        <w:ind w:right="0" w:rightChars="0" w:firstLine="630"/>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按支出功能分类，包括</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2359.4621万元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21.3395万元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val="en-US" w:eastAsia="zh-CN"/>
        </w:rPr>
        <w:t>45.5151万元</w:t>
      </w:r>
      <w:r>
        <w:rPr>
          <w:rFonts w:hint="eastAsia" w:ascii="仿宋_GB2312" w:hAnsi="仿宋_GB2312" w:eastAsia="仿宋_GB2312" w:cs="仿宋_GB2312"/>
          <w:b w:val="0"/>
          <w:bCs/>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楷体_GB2312" w:hAnsi="楷体_GB2312" w:eastAsia="仿宋_GB2312" w:cs="楷体_GB2312"/>
          <w:b/>
          <w:bCs w:val="0"/>
          <w:color w:val="000000"/>
          <w:sz w:val="32"/>
          <w:szCs w:val="32"/>
          <w:highlight w:val="none"/>
          <w:u w:val="single"/>
          <w:lang w:val="en-US" w:eastAsia="zh-CN"/>
        </w:rPr>
      </w:pPr>
      <w:r>
        <w:rPr>
          <w:rFonts w:hint="eastAsia" w:ascii="仿宋_GB2312" w:hAnsi="仿宋_GB2312" w:eastAsia="仿宋_GB2312" w:cs="仿宋_GB2312"/>
          <w:b w:val="0"/>
          <w:bCs/>
          <w:color w:val="000000"/>
          <w:sz w:val="32"/>
          <w:szCs w:val="32"/>
          <w:highlight w:val="none"/>
        </w:rPr>
        <w:t>2.按支出用途分类，包括人员支出</w:t>
      </w:r>
      <w:r>
        <w:rPr>
          <w:rFonts w:hint="eastAsia" w:ascii="仿宋_GB2312" w:hAnsi="仿宋_GB2312" w:eastAsia="仿宋_GB2312" w:cs="仿宋_GB2312"/>
          <w:b w:val="0"/>
          <w:bCs/>
          <w:color w:val="000000"/>
          <w:sz w:val="32"/>
          <w:szCs w:val="32"/>
          <w:highlight w:val="none"/>
          <w:lang w:val="en-US" w:eastAsia="zh-CN"/>
        </w:rPr>
        <w:t>523.8236</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21.59</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日常公用支出</w:t>
      </w:r>
      <w:r>
        <w:rPr>
          <w:rFonts w:hint="eastAsia" w:ascii="仿宋_GB2312" w:hAnsi="仿宋_GB2312" w:eastAsia="仿宋_GB2312" w:cs="仿宋_GB2312"/>
          <w:b w:val="0"/>
          <w:bCs/>
          <w:color w:val="000000"/>
          <w:sz w:val="32"/>
          <w:szCs w:val="32"/>
          <w:highlight w:val="none"/>
          <w:lang w:val="en-US" w:eastAsia="zh-CN"/>
        </w:rPr>
        <w:t>49.636</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2.05</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项目支出</w:t>
      </w:r>
      <w:r>
        <w:rPr>
          <w:rFonts w:hint="eastAsia" w:ascii="仿宋_GB2312" w:hAnsi="仿宋_GB2312" w:eastAsia="仿宋_GB2312" w:cs="仿宋_GB2312"/>
          <w:b w:val="0"/>
          <w:bCs/>
          <w:color w:val="000000"/>
          <w:sz w:val="32"/>
          <w:szCs w:val="32"/>
          <w:highlight w:val="none"/>
          <w:lang w:val="en-US" w:eastAsia="zh-CN"/>
        </w:rPr>
        <w:t>1852.8571</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76.36</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629" w:firstLineChars="196"/>
        <w:textAlignment w:val="auto"/>
        <w:outlineLvl w:val="9"/>
        <w:rPr>
          <w:rFonts w:hint="eastAsia" w:ascii="楷体_GB2312" w:hAnsi="楷体_GB2312" w:eastAsia="楷体_GB2312" w:cs="楷体_GB2312"/>
          <w:b/>
          <w:bCs w:val="0"/>
          <w:color w:val="000000"/>
          <w:sz w:val="32"/>
          <w:szCs w:val="32"/>
          <w:highlight w:val="none"/>
        </w:rPr>
      </w:pP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四</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兰溪市就业和人才管理服务中心202</w:t>
      </w:r>
      <w:r>
        <w:rPr>
          <w:rFonts w:hint="eastAsia" w:ascii="楷体_GB2312" w:hAnsi="楷体_GB2312" w:eastAsia="楷体_GB2312" w:cs="楷体_GB2312"/>
          <w:b/>
          <w:bCs w:val="0"/>
          <w:color w:val="000000"/>
          <w:sz w:val="32"/>
          <w:szCs w:val="32"/>
          <w:highlight w:val="none"/>
          <w:lang w:val="en-US" w:eastAsia="zh-CN"/>
        </w:rPr>
        <w:t>3</w:t>
      </w:r>
      <w:r>
        <w:rPr>
          <w:rFonts w:hint="eastAsia" w:ascii="楷体_GB2312" w:hAnsi="楷体_GB2312" w:eastAsia="楷体_GB2312" w:cs="楷体_GB2312"/>
          <w:b/>
          <w:bCs w:val="0"/>
          <w:color w:val="000000"/>
          <w:sz w:val="32"/>
          <w:szCs w:val="32"/>
          <w:highlight w:val="none"/>
        </w:rPr>
        <w:t>年财政拨款</w:t>
      </w:r>
      <w:r>
        <w:rPr>
          <w:rFonts w:hint="eastAsia" w:ascii="楷体_GB2312" w:hAnsi="楷体_GB2312" w:eastAsia="楷体_GB2312" w:cs="楷体_GB2312"/>
          <w:b/>
          <w:bCs w:val="0"/>
          <w:color w:val="000000"/>
          <w:sz w:val="32"/>
          <w:szCs w:val="32"/>
          <w:highlight w:val="none"/>
          <w:lang w:eastAsia="zh-CN"/>
        </w:rPr>
        <w:t>收支预算情况的总体说明</w:t>
      </w:r>
    </w:p>
    <w:p>
      <w:pPr>
        <w:keepNext w:val="0"/>
        <w:keepLines w:val="0"/>
        <w:pageBreakBefore w:val="0"/>
        <w:numPr>
          <w:ilvl w:val="0"/>
          <w:numId w:val="1"/>
        </w:numPr>
        <w:kinsoku/>
        <w:wordWrap/>
        <w:overflowPunct/>
        <w:topLinePunct w:val="0"/>
        <w:autoSpaceDE/>
        <w:autoSpaceDN/>
        <w:bidi w:val="0"/>
        <w:adjustRightInd/>
        <w:snapToGrid/>
        <w:spacing w:line="560" w:lineRule="exact"/>
        <w:ind w:right="0" w:rightChars="0" w:firstLine="63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兰溪市就业和人才管理服务中心</w:t>
      </w:r>
      <w:r>
        <w:rPr>
          <w:rFonts w:hint="eastAsia" w:ascii="仿宋_GB2312" w:hAnsi="仿宋_GB2312" w:eastAsia="仿宋_GB2312" w:cs="仿宋_GB2312"/>
          <w:b w:val="0"/>
          <w:bCs/>
          <w:color w:val="000000"/>
          <w:sz w:val="32"/>
          <w:szCs w:val="32"/>
          <w:highlight w:val="none"/>
          <w:lang w:val="en-US" w:eastAsia="zh-CN"/>
        </w:rPr>
        <w:t>2023年财政拨款收支总预算</w:t>
      </w:r>
      <w:r>
        <w:rPr>
          <w:rFonts w:hint="eastAsia" w:ascii="仿宋_GB2312" w:hAnsi="仿宋_GB2312" w:eastAsia="仿宋_GB2312" w:cs="仿宋_GB2312"/>
          <w:b w:val="0"/>
          <w:bCs/>
          <w:color w:val="auto"/>
          <w:sz w:val="32"/>
          <w:szCs w:val="32"/>
          <w:highlight w:val="none"/>
          <w:lang w:val="en-US" w:eastAsia="zh-CN"/>
        </w:rPr>
        <w:t>2426.3167</w:t>
      </w:r>
      <w:r>
        <w:rPr>
          <w:rFonts w:hint="eastAsia" w:ascii="仿宋_GB2312" w:hAnsi="仿宋_GB2312" w:eastAsia="仿宋_GB2312" w:cs="仿宋_GB2312"/>
          <w:b w:val="0"/>
          <w:bCs/>
          <w:color w:val="000000"/>
          <w:sz w:val="32"/>
          <w:szCs w:val="32"/>
          <w:highlight w:val="none"/>
          <w:lang w:val="en-US" w:eastAsia="zh-CN"/>
        </w:rPr>
        <w:t>万元。包括：一般公共预算拨款收入</w:t>
      </w:r>
      <w:r>
        <w:rPr>
          <w:rFonts w:hint="eastAsia" w:ascii="仿宋_GB2312" w:eastAsia="仿宋_GB2312"/>
          <w:color w:val="000000"/>
          <w:sz w:val="32"/>
          <w:szCs w:val="32"/>
          <w:highlight w:val="none"/>
          <w:lang w:val="en-US" w:eastAsia="zh-CN"/>
        </w:rPr>
        <w:t>2143.4696</w:t>
      </w:r>
      <w:r>
        <w:rPr>
          <w:rFonts w:hint="eastAsia" w:ascii="仿宋_GB2312" w:hAnsi="仿宋_GB2312" w:eastAsia="仿宋_GB2312" w:cs="仿宋_GB2312"/>
          <w:b w:val="0"/>
          <w:bCs/>
          <w:color w:val="000000"/>
          <w:sz w:val="32"/>
          <w:szCs w:val="32"/>
          <w:highlight w:val="none"/>
          <w:lang w:val="en-US" w:eastAsia="zh-CN"/>
        </w:rPr>
        <w:t>万元、政府性基金收入0.00万元</w:t>
      </w:r>
      <w:r>
        <w:rPr>
          <w:rFonts w:hint="eastAsia" w:ascii="仿宋_GB2312" w:eastAsia="仿宋_GB2312"/>
          <w:color w:val="000000"/>
          <w:sz w:val="32"/>
          <w:szCs w:val="32"/>
          <w:highlight w:val="none"/>
          <w:lang w:val="en-US" w:eastAsia="zh-CN"/>
        </w:rPr>
        <w:t>、国有资本经营预算0.00万元</w:t>
      </w:r>
      <w:r>
        <w:rPr>
          <w:rFonts w:hint="eastAsia" w:ascii="仿宋_GB2312" w:hAnsi="仿宋_GB2312" w:eastAsia="仿宋_GB2312" w:cs="仿宋_GB2312"/>
          <w:b w:val="0"/>
          <w:bCs/>
          <w:color w:val="000000"/>
          <w:sz w:val="32"/>
          <w:szCs w:val="32"/>
          <w:highlight w:val="none"/>
          <w:lang w:val="en-US" w:eastAsia="zh-CN"/>
        </w:rPr>
        <w:t>；上年结转结余一般公共预算</w:t>
      </w:r>
      <w:r>
        <w:rPr>
          <w:rFonts w:hint="eastAsia" w:ascii="仿宋_GB2312" w:eastAsia="仿宋_GB2312"/>
          <w:color w:val="000000"/>
          <w:sz w:val="32"/>
          <w:szCs w:val="32"/>
          <w:highlight w:val="none"/>
          <w:lang w:val="en-US" w:eastAsia="zh-CN"/>
        </w:rPr>
        <w:t>282.8471</w:t>
      </w:r>
      <w:r>
        <w:rPr>
          <w:rFonts w:hint="eastAsia" w:ascii="仿宋_GB2312" w:hAnsi="仿宋_GB2312" w:eastAsia="仿宋_GB2312" w:cs="仿宋_GB2312"/>
          <w:b w:val="0"/>
          <w:bCs/>
          <w:color w:val="000000"/>
          <w:sz w:val="32"/>
          <w:szCs w:val="32"/>
          <w:highlight w:val="none"/>
          <w:lang w:val="en-US" w:eastAsia="zh-CN"/>
        </w:rPr>
        <w:t>万元，支出包括：</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2359.4621万元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21.3395万元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val="en-US" w:eastAsia="zh-CN"/>
        </w:rPr>
        <w:t>45.5151万元</w:t>
      </w:r>
      <w:r>
        <w:rPr>
          <w:rFonts w:hint="eastAsia" w:ascii="仿宋_GB2312" w:hAnsi="仿宋_GB2312" w:eastAsia="仿宋_GB2312" w:cs="仿宋_GB2312"/>
          <w:b w:val="0"/>
          <w:bCs/>
          <w:color w:val="000000"/>
          <w:sz w:val="32"/>
          <w:szCs w:val="32"/>
          <w:highlight w:val="none"/>
        </w:rPr>
        <w:t>。</w:t>
      </w:r>
      <w:r>
        <w:rPr>
          <w:rFonts w:hint="eastAsia" w:ascii="仿宋_GB2312" w:eastAsia="仿宋_GB2312" w:cs="Times New Roman"/>
          <w:b/>
          <w:bCs/>
          <w:color w:val="000000"/>
          <w:sz w:val="32"/>
          <w:szCs w:val="32"/>
          <w:highlight w:val="none"/>
          <w:lang w:val="en-US" w:eastAsia="zh-CN"/>
        </w:rPr>
        <w:t>（根据表04实际情况表述）</w:t>
      </w:r>
      <w:r>
        <w:rPr>
          <w:rFonts w:hint="eastAsia" w:ascii="仿宋_GB2312" w:eastAsia="仿宋_GB2312"/>
          <w:color w:val="00000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（五）兰溪市就业和人才管理服务中心202</w:t>
      </w:r>
      <w:r>
        <w:rPr>
          <w:rFonts w:hint="eastAsia" w:ascii="楷体_GB2312" w:hAnsi="楷体_GB2312" w:eastAsia="楷体_GB2312" w:cs="楷体_GB2312"/>
          <w:b/>
          <w:bCs w:val="0"/>
          <w:color w:val="000000"/>
          <w:sz w:val="32"/>
          <w:szCs w:val="32"/>
          <w:highlight w:val="none"/>
          <w:lang w:val="en-US" w:eastAsia="zh-CN"/>
        </w:rPr>
        <w:t>3</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兰溪市就业和人才管理服务中心</w:t>
      </w:r>
      <w:r>
        <w:rPr>
          <w:rFonts w:hint="eastAsia" w:ascii="仿宋_GB2312" w:hAnsi="仿宋_GB2312" w:eastAsia="仿宋_GB2312" w:cs="仿宋_GB2312"/>
          <w:b w:val="0"/>
          <w:bCs/>
          <w:color w:val="000000"/>
          <w:sz w:val="32"/>
          <w:szCs w:val="32"/>
          <w:highlight w:val="none"/>
          <w:lang w:val="en-US" w:eastAsia="zh-CN"/>
        </w:rPr>
        <w:t>2023年一般公共预算当年拨款</w:t>
      </w:r>
      <w:r>
        <w:rPr>
          <w:rFonts w:hint="eastAsia" w:ascii="仿宋_GB2312" w:eastAsia="仿宋_GB2312"/>
          <w:color w:val="000000"/>
          <w:sz w:val="32"/>
          <w:szCs w:val="32"/>
          <w:highlight w:val="none"/>
          <w:lang w:val="en-US" w:eastAsia="zh-CN"/>
        </w:rPr>
        <w:t>2143.4696</w:t>
      </w:r>
      <w:r>
        <w:rPr>
          <w:rFonts w:hint="eastAsia" w:ascii="仿宋_GB2312" w:hAnsi="仿宋_GB2312" w:eastAsia="仿宋_GB2312" w:cs="仿宋_GB2312"/>
          <w:b w:val="0"/>
          <w:bCs/>
          <w:color w:val="000000"/>
          <w:sz w:val="32"/>
          <w:szCs w:val="32"/>
          <w:highlight w:val="none"/>
          <w:lang w:val="en-US" w:eastAsia="zh-CN"/>
        </w:rPr>
        <w:t>万元，比上年执行数增加534.81万元，主要是创业担保贷款贴息项目增加430万元，就业创业服务及补贴发放项目增加104.81万元。。</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 xml:space="preserve">    社会保障和就业支出（类）</w:t>
      </w:r>
      <w:r>
        <w:rPr>
          <w:rFonts w:hint="eastAsia" w:ascii="仿宋_GB2312" w:eastAsia="仿宋_GB2312"/>
          <w:color w:val="000000"/>
          <w:sz w:val="32"/>
          <w:szCs w:val="32"/>
          <w:highlight w:val="none"/>
          <w:lang w:val="en-US" w:eastAsia="zh-CN"/>
        </w:rPr>
        <w:t>2359.4621</w:t>
      </w:r>
      <w:r>
        <w:rPr>
          <w:rFonts w:hint="eastAsia" w:ascii="仿宋_GB2312" w:hAnsi="仿宋_GB2312" w:eastAsia="仿宋_GB2312" w:cs="仿宋_GB2312"/>
          <w:b w:val="0"/>
          <w:bCs/>
          <w:color w:val="000000"/>
          <w:sz w:val="32"/>
          <w:szCs w:val="32"/>
          <w:highlight w:val="none"/>
          <w:lang w:val="en-US" w:eastAsia="zh-CN"/>
        </w:rPr>
        <w:t>万元</w:t>
      </w:r>
      <w:bookmarkStart w:id="1" w:name="_GoBack"/>
      <w:bookmarkEnd w:id="1"/>
      <w:r>
        <w:rPr>
          <w:rFonts w:hint="eastAsia" w:ascii="仿宋_GB2312" w:hAnsi="仿宋_GB2312" w:eastAsia="仿宋_GB2312" w:cs="仿宋_GB2312"/>
          <w:b w:val="0"/>
          <w:bCs/>
          <w:color w:val="000000"/>
          <w:sz w:val="32"/>
          <w:szCs w:val="32"/>
          <w:highlight w:val="none"/>
          <w:lang w:val="en-US" w:eastAsia="zh-CN"/>
        </w:rPr>
        <w:t>，占97.24%；卫生健康支出（类）</w:t>
      </w:r>
      <w:r>
        <w:rPr>
          <w:rFonts w:hint="eastAsia" w:ascii="仿宋_GB2312" w:eastAsia="仿宋_GB2312"/>
          <w:color w:val="000000"/>
          <w:sz w:val="32"/>
          <w:szCs w:val="32"/>
          <w:highlight w:val="none"/>
          <w:lang w:val="en-US" w:eastAsia="zh-CN"/>
        </w:rPr>
        <w:t>21.3395</w:t>
      </w:r>
      <w:r>
        <w:rPr>
          <w:rFonts w:hint="eastAsia" w:ascii="仿宋_GB2312" w:hAnsi="仿宋_GB2312" w:eastAsia="仿宋_GB2312" w:cs="仿宋_GB2312"/>
          <w:b w:val="0"/>
          <w:bCs/>
          <w:color w:val="000000"/>
          <w:sz w:val="32"/>
          <w:szCs w:val="32"/>
          <w:highlight w:val="none"/>
          <w:lang w:val="en-US" w:eastAsia="zh-CN"/>
        </w:rPr>
        <w:t xml:space="preserve">万元，占0.88%；住房保障支出（类）  </w:t>
      </w:r>
      <w:r>
        <w:rPr>
          <w:rFonts w:hint="eastAsia" w:ascii="仿宋_GB2312" w:eastAsia="仿宋_GB2312"/>
          <w:color w:val="000000"/>
          <w:sz w:val="32"/>
          <w:szCs w:val="32"/>
          <w:highlight w:val="none"/>
          <w:lang w:val="en-US" w:eastAsia="zh-CN"/>
        </w:rPr>
        <w:t>45.5151</w:t>
      </w:r>
      <w:r>
        <w:rPr>
          <w:rFonts w:hint="eastAsia" w:ascii="仿宋_GB2312" w:hAnsi="仿宋_GB2312" w:eastAsia="仿宋_GB2312" w:cs="仿宋_GB2312"/>
          <w:b w:val="0"/>
          <w:bCs/>
          <w:color w:val="000000"/>
          <w:sz w:val="32"/>
          <w:szCs w:val="32"/>
          <w:highlight w:val="none"/>
          <w:lang w:val="en-US" w:eastAsia="zh-CN"/>
        </w:rPr>
        <w:t>万元，占1.88%</w:t>
      </w:r>
      <w:r>
        <w:rPr>
          <w:rFonts w:hint="eastAsia" w:ascii="仿宋_GB2312" w:hAnsi="仿宋_GB2312" w:eastAsia="仿宋_GB2312" w:cs="仿宋_GB2312"/>
          <w:b/>
          <w:bCs/>
          <w:color w:val="000000"/>
          <w:sz w:val="32"/>
          <w:szCs w:val="32"/>
          <w:highlight w:val="none"/>
          <w:lang w:val="en-US" w:eastAsia="zh-CN"/>
        </w:rPr>
        <w:t>（根据表05实际情况表述）</w:t>
      </w:r>
      <w:r>
        <w:rPr>
          <w:rFonts w:hint="eastAsia" w:ascii="仿宋_GB2312" w:hAnsi="仿宋_GB2312" w:eastAsia="仿宋_GB2312" w:cs="仿宋_GB2312"/>
          <w:b w:val="0"/>
          <w:bCs/>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0"/>
        <w:textAlignment w:val="auto"/>
        <w:outlineLvl w:val="9"/>
        <w:rPr>
          <w:rFonts w:hint="eastAsia" w:ascii="仿宋_GB2312" w:hAnsi="仿宋_GB2312" w:eastAsia="仿宋_GB2312" w:cs="仿宋_GB2312"/>
          <w:b/>
          <w:bCs w:val="0"/>
          <w:color w:val="000000"/>
          <w:sz w:val="32"/>
          <w:szCs w:val="32"/>
          <w:highlight w:val="none"/>
          <w:u w:val="single"/>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仿宋_GB2312" w:hAnsi="仿宋_GB2312" w:eastAsia="仿宋_GB2312" w:cs="仿宋_GB2312"/>
          <w:b/>
          <w:bCs w:val="0"/>
          <w:color w:val="000000"/>
          <w:sz w:val="32"/>
          <w:szCs w:val="32"/>
          <w:highlight w:val="none"/>
          <w:lang w:val="en-US" w:eastAsia="zh-CN"/>
        </w:rPr>
        <w:t>3.一般公共预算当年拨款具体使用情况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1</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社会保障和就业支出（类）人力资源和社会保障管理事务（款）社会保险经办机构（项）</w:t>
      </w:r>
      <w:r>
        <w:rPr>
          <w:rFonts w:hint="eastAsia" w:ascii="仿宋_GB2312" w:hAnsi="仿宋_GB2312" w:eastAsia="仿宋_GB2312" w:cs="仿宋_GB2312"/>
          <w:b w:val="0"/>
          <w:bCs/>
          <w:color w:val="000000"/>
          <w:sz w:val="32"/>
          <w:szCs w:val="32"/>
          <w:highlight w:val="none"/>
          <w:lang w:val="en-US" w:eastAsia="zh-CN"/>
        </w:rPr>
        <w:t>1049.5284</w:t>
      </w:r>
      <w:r>
        <w:rPr>
          <w:rFonts w:hint="eastAsia" w:ascii="仿宋_GB2312" w:hAnsi="仿宋_GB2312" w:eastAsia="仿宋_GB2312" w:cs="仿宋_GB2312"/>
          <w:b w:val="0"/>
          <w:bCs/>
          <w:color w:val="000000"/>
          <w:sz w:val="32"/>
          <w:szCs w:val="32"/>
          <w:highlight w:val="none"/>
        </w:rPr>
        <w:t>万元，主要用于</w:t>
      </w:r>
      <w:r>
        <w:rPr>
          <w:rFonts w:hint="eastAsia" w:ascii="仿宋_GB2312" w:hAnsi="仿宋_GB2312" w:eastAsia="仿宋_GB2312" w:cs="仿宋_GB2312"/>
          <w:b w:val="0"/>
          <w:bCs/>
          <w:color w:val="000000"/>
          <w:sz w:val="32"/>
          <w:szCs w:val="32"/>
          <w:highlight w:val="none"/>
          <w:lang w:eastAsia="zh-CN"/>
        </w:rPr>
        <w:t>单位工资、奖金等人员经费和工会费、福利费、其他交通费等公用经费、以及创业担保贷款贴息项目支出</w:t>
      </w:r>
      <w:r>
        <w:rPr>
          <w:rFonts w:hint="eastAsia" w:ascii="仿宋_GB2312" w:hAnsi="仿宋_GB2312" w:eastAsia="仿宋_GB2312" w:cs="仿宋_GB2312"/>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2</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社会保障和就业支出（类）　行政事业单位养老支出（款）行政单位离退休（项）</w:t>
      </w:r>
      <w:r>
        <w:rPr>
          <w:rFonts w:hint="eastAsia" w:ascii="仿宋_GB2312" w:hAnsi="仿宋_GB2312" w:eastAsia="仿宋_GB2312" w:cs="仿宋_GB2312"/>
          <w:b w:val="0"/>
          <w:bCs/>
          <w:color w:val="000000"/>
          <w:sz w:val="32"/>
          <w:szCs w:val="32"/>
          <w:highlight w:val="none"/>
          <w:lang w:val="en-US" w:eastAsia="zh-CN"/>
        </w:rPr>
        <w:t>1.8</w:t>
      </w:r>
      <w:r>
        <w:rPr>
          <w:rFonts w:hint="eastAsia" w:ascii="仿宋_GB2312" w:hAnsi="仿宋_GB2312" w:eastAsia="仿宋_GB2312" w:cs="仿宋_GB2312"/>
          <w:b w:val="0"/>
          <w:bCs/>
          <w:color w:val="000000"/>
          <w:sz w:val="32"/>
          <w:szCs w:val="32"/>
          <w:highlight w:val="none"/>
        </w:rPr>
        <w:t>万元，主要用于</w:t>
      </w:r>
      <w:r>
        <w:rPr>
          <w:rFonts w:hint="eastAsia" w:ascii="仿宋_GB2312" w:hAnsi="仿宋_GB2312" w:eastAsia="仿宋_GB2312" w:cs="仿宋_GB2312"/>
          <w:b w:val="0"/>
          <w:bCs/>
          <w:color w:val="000000"/>
          <w:sz w:val="32"/>
          <w:szCs w:val="32"/>
          <w:highlight w:val="none"/>
          <w:lang w:eastAsia="zh-CN"/>
        </w:rPr>
        <w:t>单位退休人员的活动费和高龄护理费</w:t>
      </w:r>
      <w:r>
        <w:rPr>
          <w:rFonts w:hint="eastAsia" w:ascii="仿宋_GB2312" w:hAnsi="仿宋_GB2312" w:eastAsia="仿宋_GB2312" w:cs="仿宋_GB2312"/>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3</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社会保障和就业支出（类）行政事业单位养老支出（款）机关事业单位基本养老保险缴费支出（项）</w:t>
      </w:r>
      <w:r>
        <w:rPr>
          <w:rFonts w:hint="eastAsia" w:ascii="仿宋_GB2312" w:hAnsi="仿宋_GB2312" w:eastAsia="仿宋_GB2312" w:cs="仿宋_GB2312"/>
          <w:b w:val="0"/>
          <w:bCs/>
          <w:color w:val="000000"/>
          <w:sz w:val="32"/>
          <w:szCs w:val="32"/>
          <w:highlight w:val="none"/>
          <w:lang w:val="en-US" w:eastAsia="zh-CN"/>
        </w:rPr>
        <w:t>45.5244</w:t>
      </w:r>
      <w:r>
        <w:rPr>
          <w:rFonts w:hint="eastAsia" w:ascii="仿宋_GB2312" w:hAnsi="仿宋_GB2312" w:eastAsia="仿宋_GB2312" w:cs="仿宋_GB2312"/>
          <w:b w:val="0"/>
          <w:bCs/>
          <w:color w:val="000000"/>
          <w:sz w:val="32"/>
          <w:szCs w:val="32"/>
          <w:highlight w:val="none"/>
        </w:rPr>
        <w:t>万元，主要用于</w:t>
      </w:r>
      <w:r>
        <w:rPr>
          <w:rFonts w:hint="eastAsia" w:ascii="仿宋_GB2312" w:hAnsi="仿宋_GB2312" w:eastAsia="仿宋_GB2312" w:cs="仿宋_GB2312"/>
          <w:b w:val="0"/>
          <w:bCs/>
          <w:color w:val="000000"/>
          <w:sz w:val="32"/>
          <w:szCs w:val="32"/>
          <w:highlight w:val="none"/>
          <w:lang w:eastAsia="zh-CN"/>
        </w:rPr>
        <w:t>单位缴纳的养老保险费用</w:t>
      </w:r>
      <w:r>
        <w:rPr>
          <w:rFonts w:hint="eastAsia" w:ascii="仿宋_GB2312" w:hAnsi="仿宋_GB2312" w:eastAsia="仿宋_GB2312" w:cs="仿宋_GB2312"/>
          <w:b w:val="0"/>
          <w:bCs/>
          <w:color w:val="000000"/>
          <w:sz w:val="32"/>
          <w:szCs w:val="32"/>
          <w:highlight w:val="none"/>
        </w:rPr>
        <w:t>。</w:t>
      </w:r>
    </w:p>
    <w:p>
      <w:pPr>
        <w:pStyle w:val="2"/>
        <w:rPr>
          <w:rFonts w:hint="default" w:ascii="仿宋_GB2312" w:hAnsi="仿宋_GB2312" w:eastAsia="仿宋_GB2312" w:cs="仿宋_GB2312"/>
          <w:b w:val="0"/>
          <w:bCs/>
          <w:color w:val="000000"/>
          <w:sz w:val="32"/>
          <w:szCs w:val="32"/>
          <w:highlight w:val="none"/>
          <w:lang w:val="en-US" w:eastAsia="zh-CN"/>
        </w:rPr>
      </w:pPr>
      <w:r>
        <w:rPr>
          <w:rFonts w:hint="eastAsia"/>
          <w:lang w:val="en-US" w:eastAsia="zh-CN"/>
        </w:rPr>
        <w:t xml:space="preserve">     </w:t>
      </w:r>
      <w:r>
        <w:rPr>
          <w:rFonts w:hint="eastAsia" w:ascii="仿宋_GB2312" w:hAnsi="仿宋_GB2312" w:eastAsia="仿宋_GB2312" w:cs="仿宋_GB2312"/>
          <w:b w:val="0"/>
          <w:bCs/>
          <w:color w:val="000000"/>
          <w:sz w:val="32"/>
          <w:szCs w:val="32"/>
          <w:highlight w:val="none"/>
          <w:lang w:eastAsia="zh-CN"/>
        </w:rPr>
        <w:t>（</w:t>
      </w:r>
      <w:r>
        <w:rPr>
          <w:rFonts w:hint="eastAsia" w:cs="仿宋_GB2312"/>
          <w:b w:val="0"/>
          <w:bCs/>
          <w:color w:val="000000"/>
          <w:sz w:val="32"/>
          <w:szCs w:val="32"/>
          <w:highlight w:val="none"/>
          <w:lang w:val="en-US" w:eastAsia="zh-CN"/>
        </w:rPr>
        <w:t>4</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社会保障和就业支出（类）行政事业单位养老支出（款）机关事业单位职业年金缴费支出（项）</w:t>
      </w:r>
      <w:r>
        <w:rPr>
          <w:rFonts w:hint="eastAsia" w:cs="仿宋_GB2312"/>
          <w:b w:val="0"/>
          <w:bCs/>
          <w:color w:val="000000"/>
          <w:sz w:val="32"/>
          <w:szCs w:val="32"/>
          <w:highlight w:val="none"/>
          <w:lang w:val="en-US" w:eastAsia="zh-CN"/>
        </w:rPr>
        <w:t>22.7622</w:t>
      </w:r>
      <w:r>
        <w:rPr>
          <w:rFonts w:hint="eastAsia" w:ascii="仿宋_GB2312" w:hAnsi="仿宋_GB2312" w:eastAsia="仿宋_GB2312" w:cs="仿宋_GB2312"/>
          <w:b w:val="0"/>
          <w:bCs/>
          <w:color w:val="000000"/>
          <w:sz w:val="32"/>
          <w:szCs w:val="32"/>
          <w:highlight w:val="none"/>
        </w:rPr>
        <w:t>万元，主要用于</w:t>
      </w:r>
      <w:r>
        <w:rPr>
          <w:rFonts w:hint="eastAsia" w:cs="仿宋_GB2312"/>
          <w:b w:val="0"/>
          <w:bCs/>
          <w:color w:val="000000"/>
          <w:sz w:val="32"/>
          <w:szCs w:val="32"/>
          <w:highlight w:val="none"/>
          <w:lang w:eastAsia="zh-CN"/>
        </w:rPr>
        <w:t>单位缴纳的职业年金支出</w:t>
      </w:r>
      <w:r>
        <w:rPr>
          <w:rFonts w:hint="eastAsia" w:ascii="仿宋_GB2312" w:hAnsi="仿宋_GB2312" w:eastAsia="仿宋_GB2312" w:cs="仿宋_GB2312"/>
          <w:b w:val="0"/>
          <w:bCs/>
          <w:color w:val="000000"/>
          <w:sz w:val="32"/>
          <w:szCs w:val="32"/>
          <w:highlight w:val="none"/>
        </w:rPr>
        <w:t>。</w:t>
      </w:r>
      <w:r>
        <w:rPr>
          <w:rFonts w:hint="eastAsia" w:cs="仿宋_GB2312"/>
          <w:b w:val="0"/>
          <w:bCs/>
          <w:color w:val="000000"/>
          <w:sz w:val="32"/>
          <w:szCs w:val="32"/>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5</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社会保障和就业支出（类</w:t>
      </w:r>
      <w:r>
        <w:rPr>
          <w:rFonts w:hint="eastAsia"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就业补助（款）其他就业补助支出（项）</w:t>
      </w:r>
      <w:r>
        <w:rPr>
          <w:rFonts w:hint="eastAsia" w:ascii="仿宋_GB2312" w:hAnsi="仿宋_GB2312" w:eastAsia="仿宋_GB2312" w:cs="仿宋_GB2312"/>
          <w:b w:val="0"/>
          <w:bCs/>
          <w:color w:val="000000"/>
          <w:sz w:val="32"/>
          <w:szCs w:val="32"/>
          <w:highlight w:val="none"/>
          <w:lang w:val="en-US" w:eastAsia="zh-CN"/>
        </w:rPr>
        <w:t>1239.8471</w:t>
      </w:r>
      <w:r>
        <w:rPr>
          <w:rFonts w:hint="eastAsia" w:ascii="仿宋_GB2312" w:hAnsi="仿宋_GB2312" w:eastAsia="仿宋_GB2312" w:cs="仿宋_GB2312"/>
          <w:b w:val="0"/>
          <w:bCs/>
          <w:color w:val="000000"/>
          <w:sz w:val="32"/>
          <w:szCs w:val="32"/>
          <w:highlight w:val="none"/>
        </w:rPr>
        <w:t>万元，主要用于</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6</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卫生健康支出（类</w:t>
      </w:r>
      <w:r>
        <w:rPr>
          <w:rFonts w:hint="eastAsia"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行政事业单位医疗（款）行政单位医疗（项）</w:t>
      </w:r>
      <w:r>
        <w:rPr>
          <w:rFonts w:hint="eastAsia" w:ascii="仿宋_GB2312" w:hAnsi="仿宋_GB2312" w:eastAsia="仿宋_GB2312" w:cs="仿宋_GB2312"/>
          <w:b w:val="0"/>
          <w:bCs/>
          <w:color w:val="000000"/>
          <w:sz w:val="32"/>
          <w:szCs w:val="32"/>
          <w:highlight w:val="none"/>
          <w:lang w:val="en-US" w:eastAsia="zh-CN"/>
        </w:rPr>
        <w:t>21.3395</w:t>
      </w:r>
      <w:r>
        <w:rPr>
          <w:rFonts w:hint="eastAsia" w:ascii="仿宋_GB2312" w:hAnsi="仿宋_GB2312" w:eastAsia="仿宋_GB2312" w:cs="仿宋_GB2312"/>
          <w:b w:val="0"/>
          <w:bCs/>
          <w:color w:val="000000"/>
          <w:sz w:val="32"/>
          <w:szCs w:val="32"/>
          <w:highlight w:val="none"/>
        </w:rPr>
        <w:t>万元，主要用于</w:t>
      </w:r>
      <w:r>
        <w:rPr>
          <w:rFonts w:hint="eastAsia" w:ascii="仿宋_GB2312" w:hAnsi="仿宋_GB2312" w:eastAsia="仿宋_GB2312" w:cs="仿宋_GB2312"/>
          <w:b w:val="0"/>
          <w:bCs/>
          <w:color w:val="000000"/>
          <w:sz w:val="32"/>
          <w:szCs w:val="32"/>
          <w:highlight w:val="none"/>
          <w:lang w:eastAsia="zh-CN"/>
        </w:rPr>
        <w:t>单位缴纳的医疗保险经费。</w:t>
      </w:r>
    </w:p>
    <w:p>
      <w:pPr>
        <w:pStyle w:val="2"/>
        <w:ind w:firstLine="640" w:firstLineChars="200"/>
        <w:rPr>
          <w:rFonts w:hint="eastAsia" w:eastAsia="仿宋_GB2312"/>
          <w:lang w:eastAsia="zh-CN"/>
        </w:rPr>
      </w:pPr>
      <w:r>
        <w:rPr>
          <w:rFonts w:hint="eastAsia" w:ascii="仿宋_GB2312" w:hAnsi="仿宋_GB2312" w:eastAsia="仿宋_GB2312" w:cs="仿宋_GB2312"/>
          <w:b w:val="0"/>
          <w:bCs/>
          <w:color w:val="000000"/>
          <w:sz w:val="32"/>
          <w:szCs w:val="32"/>
          <w:highlight w:val="none"/>
          <w:lang w:eastAsia="zh-CN"/>
        </w:rPr>
        <w:t>（</w:t>
      </w:r>
      <w:r>
        <w:rPr>
          <w:rFonts w:hint="eastAsia" w:cs="仿宋_GB2312"/>
          <w:b w:val="0"/>
          <w:bCs/>
          <w:color w:val="000000"/>
          <w:sz w:val="32"/>
          <w:szCs w:val="32"/>
          <w:highlight w:val="none"/>
          <w:lang w:val="en-US" w:eastAsia="zh-CN"/>
        </w:rPr>
        <w:t>7</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住房保障支出（类</w:t>
      </w:r>
      <w:r>
        <w:rPr>
          <w:rFonts w:hint="eastAsia"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住房改革支出（款）住房公积金（项）</w:t>
      </w:r>
      <w:r>
        <w:rPr>
          <w:rFonts w:hint="eastAsia" w:cs="仿宋_GB2312"/>
          <w:b w:val="0"/>
          <w:bCs/>
          <w:color w:val="000000"/>
          <w:sz w:val="32"/>
          <w:szCs w:val="32"/>
          <w:highlight w:val="none"/>
          <w:lang w:val="en-US" w:eastAsia="zh-CN"/>
        </w:rPr>
        <w:t>45.5151</w:t>
      </w:r>
      <w:r>
        <w:rPr>
          <w:rFonts w:hint="eastAsia" w:ascii="仿宋_GB2312" w:hAnsi="仿宋_GB2312" w:eastAsia="仿宋_GB2312" w:cs="仿宋_GB2312"/>
          <w:b w:val="0"/>
          <w:bCs/>
          <w:color w:val="000000"/>
          <w:sz w:val="32"/>
          <w:szCs w:val="32"/>
          <w:highlight w:val="none"/>
        </w:rPr>
        <w:t>万元，主要用于</w:t>
      </w:r>
      <w:r>
        <w:rPr>
          <w:rFonts w:hint="eastAsia" w:cs="仿宋_GB2312"/>
          <w:b w:val="0"/>
          <w:bCs/>
          <w:color w:val="000000"/>
          <w:sz w:val="32"/>
          <w:szCs w:val="32"/>
          <w:highlight w:val="none"/>
          <w:lang w:eastAsia="zh-CN"/>
        </w:rPr>
        <w:t>单位按规定比例缴纳住房公积金。</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楷体_GB2312" w:hAnsi="楷体_GB2312" w:eastAsia="楷体_GB2312" w:cs="楷体_GB2312"/>
          <w:b/>
          <w:bCs w:val="0"/>
          <w:color w:val="000000"/>
          <w:sz w:val="32"/>
          <w:szCs w:val="32"/>
          <w:highlight w:val="none"/>
          <w:lang w:val="en-US" w:eastAsia="zh-CN"/>
        </w:rPr>
        <w:t xml:space="preserve"> （六）</w:t>
      </w:r>
      <w:r>
        <w:rPr>
          <w:rFonts w:hint="eastAsia" w:ascii="楷体_GB2312" w:hAnsi="楷体_GB2312" w:eastAsia="楷体_GB2312" w:cs="楷体_GB2312"/>
          <w:b/>
          <w:bCs w:val="0"/>
          <w:color w:val="000000"/>
          <w:sz w:val="32"/>
          <w:szCs w:val="32"/>
          <w:highlight w:val="none"/>
          <w:lang w:eastAsia="zh-CN"/>
        </w:rPr>
        <w:t>兰溪市就业和人才管理服务中心202</w:t>
      </w:r>
      <w:r>
        <w:rPr>
          <w:rFonts w:hint="eastAsia" w:ascii="楷体_GB2312" w:hAnsi="楷体_GB2312" w:eastAsia="楷体_GB2312" w:cs="楷体_GB2312"/>
          <w:b/>
          <w:bCs w:val="0"/>
          <w:color w:val="000000"/>
          <w:sz w:val="32"/>
          <w:szCs w:val="32"/>
          <w:highlight w:val="none"/>
          <w:lang w:val="en-US" w:eastAsia="zh-CN"/>
        </w:rPr>
        <w:t>3</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兰溪市就业和人才管理服务中心202</w:t>
      </w:r>
      <w:r>
        <w:rPr>
          <w:rFonts w:hint="eastAsia" w:ascii="仿宋_GB2312" w:hAnsi="仿宋_GB2312" w:eastAsia="仿宋_GB2312" w:cs="仿宋_GB2312"/>
          <w:b w:val="0"/>
          <w:bCs/>
          <w:color w:val="000000"/>
          <w:sz w:val="32"/>
          <w:szCs w:val="32"/>
          <w:highlight w:val="none"/>
          <w:lang w:val="en-US" w:eastAsia="zh-CN"/>
        </w:rPr>
        <w:t>3</w:t>
      </w:r>
      <w:r>
        <w:rPr>
          <w:rFonts w:hint="eastAsia" w:ascii="仿宋_GB2312" w:hAnsi="仿宋_GB2312" w:eastAsia="仿宋_GB2312" w:cs="仿宋_GB2312"/>
          <w:b w:val="0"/>
          <w:bCs/>
          <w:color w:val="000000"/>
          <w:sz w:val="32"/>
          <w:szCs w:val="32"/>
          <w:highlight w:val="none"/>
        </w:rPr>
        <w:t>年</w:t>
      </w:r>
      <w:r>
        <w:rPr>
          <w:rFonts w:hint="eastAsia" w:ascii="仿宋_GB2312" w:hAnsi="仿宋_GB2312" w:eastAsia="仿宋_GB2312" w:cs="仿宋_GB2312"/>
          <w:b w:val="0"/>
          <w:bCs/>
          <w:color w:val="000000"/>
          <w:sz w:val="32"/>
          <w:szCs w:val="32"/>
          <w:highlight w:val="none"/>
          <w:lang w:eastAsia="zh-CN"/>
        </w:rPr>
        <w:t>一般公共预算基本支出</w:t>
      </w:r>
      <w:r>
        <w:rPr>
          <w:rFonts w:hint="eastAsia" w:ascii="仿宋_GB2312" w:hAnsi="仿宋_GB2312" w:eastAsia="仿宋_GB2312" w:cs="仿宋_GB2312"/>
          <w:b w:val="0"/>
          <w:bCs/>
          <w:color w:val="000000"/>
          <w:sz w:val="32"/>
          <w:szCs w:val="32"/>
          <w:highlight w:val="none"/>
          <w:lang w:val="en-US" w:eastAsia="zh-CN"/>
        </w:rPr>
        <w:t>573.4596万元，其中：</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人员经费523.8236万元，主要包括：基本工资、津贴补贴、奖金、伙食补助、机关事业单位基本养老保险缴费、职业年金缴费、职工基本医疗保险缴费、其他社会保障缴费、其他工资福利支出、住房公积金、其他商品和服务支出、生活补助</w:t>
      </w:r>
      <w:r>
        <w:rPr>
          <w:rFonts w:hint="eastAsia" w:ascii="仿宋_GB2312" w:eastAsia="仿宋_GB2312" w:cs="Times New Roman"/>
          <w:b/>
          <w:bCs/>
          <w:color w:val="000000"/>
          <w:sz w:val="32"/>
          <w:szCs w:val="32"/>
          <w:highlight w:val="none"/>
          <w:lang w:val="en-US" w:eastAsia="zh-CN"/>
        </w:rPr>
        <w:t>（根据表06实际情况表述）</w:t>
      </w:r>
      <w:r>
        <w:rPr>
          <w:rFonts w:hint="eastAsia" w:ascii="仿宋_GB2312" w:hAnsi="仿宋_GB2312" w:eastAsia="仿宋_GB2312" w:cs="仿宋_GB2312"/>
          <w:b w:val="0"/>
          <w:bCs/>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公用经费49.636万元，主要包括：</w:t>
      </w:r>
      <w:r>
        <w:rPr>
          <w:rFonts w:hint="eastAsia" w:ascii="仿宋_GB2312" w:eastAsia="仿宋_GB2312" w:cs="Times New Roman"/>
          <w:b w:val="0"/>
          <w:color w:val="000000"/>
          <w:sz w:val="32"/>
          <w:szCs w:val="32"/>
          <w:highlight w:val="none"/>
          <w:lang w:val="en-US" w:eastAsia="zh-CN"/>
        </w:rPr>
        <w:t>办公费、水费、电费、邮电费、差旅费、维修（护）费、公务接待费、工会经费、福利费、其他交通费用、</w:t>
      </w:r>
      <w:r>
        <w:rPr>
          <w:rFonts w:hint="eastAsia" w:ascii="仿宋_GB2312" w:eastAsia="仿宋_GB2312" w:cs="Times New Roman"/>
          <w:b/>
          <w:bCs/>
          <w:color w:val="000000"/>
          <w:sz w:val="32"/>
          <w:szCs w:val="32"/>
          <w:highlight w:val="none"/>
          <w:lang w:val="en-US" w:eastAsia="zh-CN"/>
        </w:rPr>
        <w:t>（根据表06实际情况表述）</w:t>
      </w:r>
      <w:r>
        <w:rPr>
          <w:rFonts w:hint="eastAsia" w:ascii="仿宋_GB2312" w:hAnsi="仿宋_GB2312" w:eastAsia="仿宋_GB2312" w:cs="仿宋_GB2312"/>
          <w:b w:val="0"/>
          <w:bCs/>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（七）兰溪市就业和人才管理服务中心202</w:t>
      </w:r>
      <w:r>
        <w:rPr>
          <w:rFonts w:hint="eastAsia" w:ascii="楷体_GB2312" w:hAnsi="楷体_GB2312" w:eastAsia="楷体_GB2312" w:cs="楷体_GB2312"/>
          <w:b/>
          <w:bCs w:val="0"/>
          <w:color w:val="000000"/>
          <w:sz w:val="32"/>
          <w:szCs w:val="32"/>
          <w:highlight w:val="none"/>
          <w:lang w:val="en-US" w:eastAsia="zh-CN"/>
        </w:rPr>
        <w:t>3</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b w:val="0"/>
          <w:bCs/>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仿宋_GB2312" w:hAnsi="仿宋_GB2312" w:eastAsia="仿宋_GB2312" w:cs="仿宋_GB2312"/>
          <w:b w:val="0"/>
          <w:bCs/>
          <w:color w:val="000000"/>
          <w:sz w:val="32"/>
          <w:szCs w:val="32"/>
          <w:highlight w:val="none"/>
          <w:lang w:eastAsia="zh-CN"/>
        </w:rPr>
        <w:t>兰溪市就业和人才管理服务中心</w:t>
      </w:r>
      <w:r>
        <w:rPr>
          <w:rFonts w:hint="eastAsia" w:ascii="仿宋_GB2312" w:hAnsi="仿宋_GB2312" w:eastAsia="仿宋_GB2312" w:cs="仿宋_GB2312"/>
          <w:b w:val="0"/>
          <w:bCs/>
          <w:color w:val="000000"/>
          <w:sz w:val="32"/>
          <w:szCs w:val="32"/>
          <w:highlight w:val="none"/>
          <w:lang w:val="en-US" w:eastAsia="zh-CN"/>
        </w:rPr>
        <w:t>2023年没有使用政府性基金预算拨款安排的支出。</w:t>
      </w:r>
    </w:p>
    <w:p>
      <w:pPr>
        <w:keepNext w:val="0"/>
        <w:keepLines w:val="0"/>
        <w:pageBreakBefore w:val="0"/>
        <w:numPr>
          <w:ilvl w:val="0"/>
          <w:numId w:val="2"/>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兰溪市就业和人才管理服务中心202</w:t>
      </w:r>
      <w:r>
        <w:rPr>
          <w:rFonts w:hint="eastAsia" w:ascii="楷体_GB2312" w:hAnsi="楷体_GB2312" w:eastAsia="楷体_GB2312" w:cs="楷体_GB2312"/>
          <w:b/>
          <w:bCs w:val="0"/>
          <w:color w:val="000000"/>
          <w:sz w:val="32"/>
          <w:szCs w:val="32"/>
          <w:highlight w:val="none"/>
          <w:lang w:val="en-US" w:eastAsia="zh-CN"/>
        </w:rPr>
        <w:t>3</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国有资本经营预算支出情况说明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兰溪市就业和人才管理服务中心</w:t>
      </w:r>
      <w:r>
        <w:rPr>
          <w:rFonts w:hint="eastAsia" w:ascii="仿宋_GB2312" w:hAnsi="仿宋_GB2312" w:eastAsia="仿宋_GB2312" w:cs="仿宋_GB2312"/>
          <w:color w:val="000000"/>
          <w:sz w:val="32"/>
          <w:szCs w:val="32"/>
          <w:highlight w:val="none"/>
          <w:lang w:val="en-US" w:eastAsia="zh-CN"/>
        </w:rPr>
        <w:t>2023年没有使用国有资本经营预算拨款安排的支出。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9" w:firstLineChars="196"/>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eastAsia="zh-CN"/>
        </w:rPr>
        <w:t>（九）兰溪市就业和人才管理服务中心202</w:t>
      </w:r>
      <w:r>
        <w:rPr>
          <w:rFonts w:hint="eastAsia" w:ascii="楷体_GB2312" w:hAnsi="楷体_GB2312" w:eastAsia="楷体_GB2312" w:cs="楷体_GB2312"/>
          <w:b/>
          <w:bCs w:val="0"/>
          <w:color w:val="000000"/>
          <w:sz w:val="32"/>
          <w:szCs w:val="32"/>
          <w:highlight w:val="none"/>
          <w:lang w:val="en-US" w:eastAsia="zh-CN"/>
        </w:rPr>
        <w:t>3</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sz w:val="32"/>
          <w:szCs w:val="32"/>
          <w:highlight w:val="none"/>
          <w:lang w:eastAsia="zh-CN"/>
        </w:rPr>
        <w:t>一般公共预算</w:t>
      </w:r>
      <w:r>
        <w:rPr>
          <w:rFonts w:hint="eastAsia" w:ascii="楷体_GB2312" w:hAnsi="楷体_GB2312" w:eastAsia="楷体_GB2312" w:cs="楷体_GB2312"/>
          <w:b/>
          <w:bCs w:val="0"/>
          <w:color w:val="000000"/>
          <w:sz w:val="32"/>
          <w:szCs w:val="32"/>
          <w:highlight w:val="none"/>
        </w:rPr>
        <w:t>“三公”经费预算情况</w:t>
      </w:r>
      <w:r>
        <w:rPr>
          <w:rFonts w:hint="eastAsia" w:ascii="楷体_GB2312" w:hAnsi="楷体_GB2312" w:eastAsia="楷体_GB2312" w:cs="楷体_GB2312"/>
          <w:b/>
          <w:bCs w:val="0"/>
          <w:color w:val="000000"/>
          <w:sz w:val="32"/>
          <w:szCs w:val="32"/>
          <w:highlight w:val="none"/>
          <w:lang w:eastAsia="zh-CN"/>
        </w:rPr>
        <w:t>说明</w:t>
      </w:r>
    </w:p>
    <w:p>
      <w:pPr>
        <w:pStyle w:val="10"/>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kern w:val="2"/>
          <w:sz w:val="32"/>
          <w:szCs w:val="32"/>
          <w:highlight w:val="none"/>
        </w:rPr>
      </w:pPr>
      <w:r>
        <w:rPr>
          <w:rFonts w:hint="eastAsia" w:ascii="仿宋_GB2312" w:hAnsi="仿宋_GB2312" w:eastAsia="仿宋_GB2312" w:cs="仿宋_GB2312"/>
          <w:b w:val="0"/>
          <w:bCs/>
          <w:color w:val="000000"/>
          <w:sz w:val="32"/>
          <w:szCs w:val="32"/>
          <w:highlight w:val="none"/>
          <w:lang w:eastAsia="zh-CN"/>
        </w:rPr>
        <w:t>兰溪市就业和人才管理服务中心</w:t>
      </w:r>
      <w:r>
        <w:rPr>
          <w:rFonts w:hint="eastAsia" w:ascii="仿宋_GB2312" w:hAnsi="仿宋_GB2312" w:eastAsia="仿宋_GB2312" w:cs="仿宋_GB2312"/>
          <w:b w:val="0"/>
          <w:bCs/>
          <w:color w:val="000000"/>
          <w:kern w:val="2"/>
          <w:sz w:val="32"/>
          <w:szCs w:val="32"/>
          <w:highlight w:val="none"/>
          <w:lang w:eastAsia="zh-CN"/>
        </w:rPr>
        <w:t>202</w:t>
      </w:r>
      <w:r>
        <w:rPr>
          <w:rFonts w:hint="eastAsia" w:ascii="仿宋_GB2312" w:hAnsi="仿宋_GB2312" w:eastAsia="仿宋_GB2312" w:cs="仿宋_GB2312"/>
          <w:b w:val="0"/>
          <w:bCs/>
          <w:color w:val="000000"/>
          <w:kern w:val="2"/>
          <w:sz w:val="32"/>
          <w:szCs w:val="32"/>
          <w:highlight w:val="none"/>
          <w:lang w:val="en-US" w:eastAsia="zh-CN"/>
        </w:rPr>
        <w:t>3</w:t>
      </w:r>
      <w:r>
        <w:rPr>
          <w:rFonts w:hint="eastAsia" w:ascii="仿宋_GB2312" w:hAnsi="仿宋_GB2312" w:eastAsia="仿宋_GB2312" w:cs="仿宋_GB2312"/>
          <w:b w:val="0"/>
          <w:bCs/>
          <w:color w:val="000000"/>
          <w:kern w:val="2"/>
          <w:sz w:val="32"/>
          <w:szCs w:val="32"/>
          <w:highlight w:val="none"/>
        </w:rPr>
        <w:t xml:space="preserve"> 年“三公”经费预算数为</w:t>
      </w:r>
      <w:r>
        <w:rPr>
          <w:rFonts w:hint="eastAsia" w:ascii="仿宋_GB2312" w:hAnsi="仿宋_GB2312" w:eastAsia="仿宋_GB2312" w:cs="仿宋_GB2312"/>
          <w:b w:val="0"/>
          <w:bCs/>
          <w:color w:val="000000"/>
          <w:sz w:val="32"/>
          <w:szCs w:val="32"/>
          <w:highlight w:val="none"/>
          <w:lang w:val="en-US" w:eastAsia="zh-CN"/>
        </w:rPr>
        <w:t>0.36</w:t>
      </w:r>
      <w:r>
        <w:rPr>
          <w:rFonts w:hint="eastAsia" w:ascii="仿宋_GB2312" w:hAnsi="仿宋_GB2312" w:eastAsia="仿宋_GB2312" w:cs="仿宋_GB2312"/>
          <w:b w:val="0"/>
          <w:bCs/>
          <w:color w:val="000000"/>
          <w:kern w:val="2"/>
          <w:sz w:val="32"/>
          <w:szCs w:val="32"/>
          <w:highlight w:val="none"/>
        </w:rPr>
        <w:t>万元，比20</w:t>
      </w:r>
      <w:r>
        <w:rPr>
          <w:rFonts w:hint="eastAsia" w:ascii="仿宋_GB2312" w:hAnsi="仿宋_GB2312" w:eastAsia="仿宋_GB2312" w:cs="仿宋_GB2312"/>
          <w:b w:val="0"/>
          <w:bCs/>
          <w:color w:val="000000"/>
          <w:kern w:val="2"/>
          <w:sz w:val="32"/>
          <w:szCs w:val="32"/>
          <w:highlight w:val="none"/>
          <w:lang w:val="en-US" w:eastAsia="zh-CN"/>
        </w:rPr>
        <w:t>22</w:t>
      </w:r>
      <w:r>
        <w:rPr>
          <w:rFonts w:hint="eastAsia" w:ascii="仿宋_GB2312" w:hAnsi="仿宋_GB2312" w:eastAsia="仿宋_GB2312" w:cs="仿宋_GB2312"/>
          <w:b w:val="0"/>
          <w:bCs/>
          <w:color w:val="000000"/>
          <w:kern w:val="2"/>
          <w:sz w:val="32"/>
          <w:szCs w:val="32"/>
          <w:highlight w:val="none"/>
        </w:rPr>
        <w:t>年执行数减</w:t>
      </w:r>
      <w:r>
        <w:rPr>
          <w:rFonts w:hint="eastAsia" w:ascii="仿宋_GB2312" w:hAnsi="仿宋_GB2312" w:eastAsia="仿宋_GB2312" w:cs="仿宋_GB2312"/>
          <w:b w:val="0"/>
          <w:bCs/>
          <w:color w:val="000000"/>
          <w:kern w:val="2"/>
          <w:sz w:val="32"/>
          <w:szCs w:val="32"/>
          <w:highlight w:val="none"/>
          <w:lang w:eastAsia="zh-CN"/>
        </w:rPr>
        <w:t>少</w:t>
      </w:r>
      <w:r>
        <w:rPr>
          <w:rFonts w:hint="eastAsia" w:ascii="仿宋_GB2312" w:hAnsi="仿宋_GB2312" w:eastAsia="仿宋_GB2312" w:cs="仿宋_GB2312"/>
          <w:b w:val="0"/>
          <w:bCs/>
          <w:color w:val="000000"/>
          <w:sz w:val="32"/>
          <w:szCs w:val="32"/>
          <w:highlight w:val="none"/>
          <w:lang w:val="en-US" w:eastAsia="zh-CN"/>
        </w:rPr>
        <w:t>0.01</w:t>
      </w:r>
      <w:r>
        <w:rPr>
          <w:rFonts w:hint="eastAsia" w:ascii="仿宋_GB2312" w:hAnsi="仿宋_GB2312" w:eastAsia="仿宋_GB2312" w:cs="仿宋_GB2312"/>
          <w:b w:val="0"/>
          <w:bCs/>
          <w:color w:val="000000"/>
          <w:kern w:val="2"/>
          <w:sz w:val="32"/>
          <w:szCs w:val="32"/>
          <w:highlight w:val="none"/>
        </w:rPr>
        <w:t>万元，下降</w:t>
      </w:r>
      <w:r>
        <w:rPr>
          <w:rFonts w:hint="eastAsia" w:ascii="仿宋_GB2312" w:hAnsi="仿宋_GB2312" w:eastAsia="仿宋_GB2312" w:cs="仿宋_GB2312"/>
          <w:b w:val="0"/>
          <w:bCs/>
          <w:color w:val="000000"/>
          <w:kern w:val="2"/>
          <w:sz w:val="32"/>
          <w:szCs w:val="32"/>
          <w:highlight w:val="none"/>
          <w:lang w:val="en-US" w:eastAsia="zh-CN"/>
        </w:rPr>
        <w:t xml:space="preserve">2.7 </w:t>
      </w:r>
      <w:r>
        <w:rPr>
          <w:rFonts w:hint="eastAsia" w:ascii="仿宋_GB2312" w:hAnsi="仿宋_GB2312" w:eastAsia="仿宋_GB2312" w:cs="仿宋_GB2312"/>
          <w:b w:val="0"/>
          <w:bCs/>
          <w:color w:val="000000"/>
          <w:kern w:val="2"/>
          <w:sz w:val="32"/>
          <w:szCs w:val="32"/>
          <w:highlight w:val="none"/>
        </w:rPr>
        <w:t>%，具体如下：</w:t>
      </w:r>
    </w:p>
    <w:p>
      <w:pPr>
        <w:pStyle w:val="10"/>
        <w:keepNext w:val="0"/>
        <w:keepLines w:val="0"/>
        <w:pageBreakBefore w:val="0"/>
        <w:numPr>
          <w:ilvl w:val="0"/>
          <w:numId w:val="3"/>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eastAsia="zh-CN"/>
        </w:rPr>
      </w:pPr>
      <w:r>
        <w:rPr>
          <w:rFonts w:hint="eastAsia" w:ascii="仿宋_GB2312" w:hAnsi="仿宋_GB2312" w:eastAsia="仿宋_GB2312" w:cs="仿宋_GB2312"/>
          <w:b w:val="0"/>
          <w:bCs/>
          <w:color w:val="000000"/>
          <w:kern w:val="2"/>
          <w:sz w:val="32"/>
          <w:szCs w:val="32"/>
          <w:highlight w:val="none"/>
        </w:rPr>
        <w:t>因公出国（境）</w:t>
      </w:r>
      <w:r>
        <w:rPr>
          <w:rFonts w:hint="eastAsia" w:ascii="仿宋_GB2312" w:hAnsi="仿宋_GB2312" w:eastAsia="仿宋_GB2312" w:cs="仿宋_GB2312"/>
          <w:b w:val="0"/>
          <w:bCs/>
          <w:color w:val="000000"/>
          <w:kern w:val="2"/>
          <w:sz w:val="32"/>
          <w:szCs w:val="32"/>
          <w:highlight w:val="none"/>
          <w:lang w:eastAsia="zh-CN"/>
        </w:rPr>
        <w:t>费用</w:t>
      </w:r>
      <w:r>
        <w:rPr>
          <w:rFonts w:hint="eastAsia" w:ascii="仿宋_GB2312" w:hAnsi="仿宋_GB2312" w:eastAsia="仿宋_GB2312" w:cs="仿宋_GB2312"/>
          <w:b w:val="0"/>
          <w:bCs/>
          <w:color w:val="000000"/>
          <w:kern w:val="2"/>
          <w:sz w:val="32"/>
          <w:szCs w:val="32"/>
          <w:highlight w:val="none"/>
        </w:rPr>
        <w:t>：</w:t>
      </w:r>
      <w:r>
        <w:rPr>
          <w:rFonts w:hint="eastAsia" w:ascii="仿宋_GB2312" w:hAnsi="仿宋_GB2312" w:eastAsia="仿宋_GB2312" w:cs="仿宋_GB2312"/>
          <w:b w:val="0"/>
          <w:bCs/>
          <w:sz w:val="32"/>
          <w:szCs w:val="32"/>
          <w:highlight w:val="none"/>
        </w:rPr>
        <w:t>根据因公出国计划和实际工作需要，</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3</w:t>
      </w:r>
      <w:r>
        <w:rPr>
          <w:rFonts w:hint="eastAsia" w:ascii="仿宋_GB2312" w:hAnsi="仿宋_GB2312" w:eastAsia="仿宋_GB2312" w:cs="仿宋_GB2312"/>
          <w:b w:val="0"/>
          <w:bCs/>
          <w:sz w:val="32"/>
          <w:szCs w:val="32"/>
          <w:highlight w:val="none"/>
        </w:rPr>
        <w:t>年安排因公出国（境）费</w:t>
      </w:r>
      <w:r>
        <w:rPr>
          <w:rFonts w:hint="eastAsia" w:ascii="仿宋_GB2312" w:hAnsi="仿宋_GB2312" w:eastAsia="仿宋_GB2312" w:cs="仿宋_GB2312"/>
          <w:b w:val="0"/>
          <w:bCs/>
          <w:sz w:val="32"/>
          <w:szCs w:val="32"/>
          <w:highlight w:val="none"/>
          <w:lang w:eastAsia="zh-CN"/>
        </w:rPr>
        <w:t>用预算</w:t>
      </w:r>
      <w:r>
        <w:rPr>
          <w:rFonts w:hint="eastAsia" w:ascii="仿宋_GB2312" w:hAnsi="仿宋_GB2312" w:eastAsia="仿宋_GB2312" w:cs="仿宋_GB2312"/>
          <w:b w:val="0"/>
          <w:bCs/>
          <w:color w:val="000000"/>
          <w:sz w:val="32"/>
          <w:szCs w:val="32"/>
          <w:highlight w:val="none"/>
          <w:lang w:val="en-US" w:eastAsia="zh-CN"/>
        </w:rPr>
        <w:t>0.00</w:t>
      </w:r>
      <w:r>
        <w:rPr>
          <w:rFonts w:hint="eastAsia" w:ascii="仿宋_GB2312" w:hAnsi="仿宋_GB2312" w:eastAsia="仿宋_GB2312" w:cs="仿宋_GB2312"/>
          <w:b w:val="0"/>
          <w:bCs/>
          <w:sz w:val="32"/>
          <w:szCs w:val="32"/>
          <w:highlight w:val="none"/>
        </w:rPr>
        <w:t>万元，</w:t>
      </w:r>
      <w:r>
        <w:rPr>
          <w:rFonts w:hint="eastAsia" w:ascii="仿宋_GB2312" w:hAnsi="仿宋_GB2312" w:eastAsia="仿宋_GB2312" w:cs="仿宋_GB2312"/>
          <w:b w:val="0"/>
          <w:bCs/>
          <w:sz w:val="32"/>
          <w:szCs w:val="32"/>
          <w:highlight w:val="none"/>
          <w:lang w:eastAsia="zh-CN"/>
        </w:rPr>
        <w:t>与上年相同。</w:t>
      </w:r>
    </w:p>
    <w:p>
      <w:pPr>
        <w:pStyle w:val="10"/>
        <w:keepNext w:val="0"/>
        <w:keepLines w:val="0"/>
        <w:pageBreakBefore w:val="0"/>
        <w:numPr>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2.公务接待费：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3</w:t>
      </w:r>
      <w:r>
        <w:rPr>
          <w:rFonts w:hint="eastAsia" w:ascii="仿宋_GB2312" w:hAnsi="仿宋_GB2312" w:eastAsia="仿宋_GB2312" w:cs="仿宋_GB2312"/>
          <w:b w:val="0"/>
          <w:bCs/>
          <w:sz w:val="32"/>
          <w:szCs w:val="32"/>
          <w:highlight w:val="none"/>
        </w:rPr>
        <w:t>年安排公务接待费预算</w:t>
      </w:r>
      <w:r>
        <w:rPr>
          <w:rFonts w:hint="eastAsia" w:ascii="仿宋_GB2312" w:hAnsi="仿宋_GB2312" w:eastAsia="仿宋_GB2312" w:cs="仿宋_GB2312"/>
          <w:b w:val="0"/>
          <w:bCs/>
          <w:color w:val="000000"/>
          <w:sz w:val="32"/>
          <w:szCs w:val="32"/>
          <w:highlight w:val="none"/>
          <w:lang w:val="en-US" w:eastAsia="zh-CN"/>
        </w:rPr>
        <w:t>0.36</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w:t>
      </w:r>
      <w:r>
        <w:rPr>
          <w:rFonts w:hint="eastAsia" w:ascii="仿宋_GB2312" w:hAnsi="仿宋_GB2312" w:eastAsia="仿宋_GB2312" w:cs="仿宋_GB2312"/>
          <w:b w:val="0"/>
          <w:bCs/>
          <w:sz w:val="32"/>
          <w:szCs w:val="32"/>
          <w:highlight w:val="none"/>
        </w:rPr>
        <w:t>下降</w:t>
      </w:r>
      <w:r>
        <w:rPr>
          <w:rFonts w:hint="eastAsia" w:ascii="仿宋_GB2312" w:hAnsi="仿宋_GB2312" w:eastAsia="仿宋_GB2312" w:cs="仿宋_GB2312"/>
          <w:b w:val="0"/>
          <w:bCs/>
          <w:color w:val="000000"/>
          <w:sz w:val="32"/>
          <w:szCs w:val="32"/>
          <w:highlight w:val="none"/>
          <w:lang w:val="en-US" w:eastAsia="zh-CN"/>
        </w:rPr>
        <w:t>2.7</w:t>
      </w:r>
      <w:r>
        <w:rPr>
          <w:rFonts w:hint="eastAsia" w:ascii="仿宋_GB2312" w:hAnsi="仿宋_GB2312" w:eastAsia="仿宋_GB2312" w:cs="仿宋_GB2312"/>
          <w:b w:val="0"/>
          <w:bCs/>
          <w:sz w:val="32"/>
          <w:szCs w:val="32"/>
          <w:highlight w:val="none"/>
        </w:rPr>
        <w:t>%。主要用于接待</w:t>
      </w:r>
      <w:r>
        <w:rPr>
          <w:rFonts w:hint="eastAsia" w:ascii="仿宋_GB2312" w:hAnsi="仿宋_GB2312" w:eastAsia="仿宋_GB2312" w:cs="仿宋_GB2312"/>
          <w:b w:val="0"/>
          <w:bCs/>
          <w:sz w:val="32"/>
          <w:szCs w:val="32"/>
          <w:highlight w:val="none"/>
          <w:lang w:eastAsia="zh-CN"/>
        </w:rPr>
        <w:t>省市就业线公务活动人员的餐费</w:t>
      </w:r>
      <w:r>
        <w:rPr>
          <w:rFonts w:hint="eastAsia" w:ascii="仿宋_GB2312" w:hAnsi="仿宋_GB2312" w:eastAsia="仿宋_GB2312" w:cs="仿宋_GB2312"/>
          <w:b w:val="0"/>
          <w:bCs/>
          <w:sz w:val="32"/>
          <w:szCs w:val="32"/>
          <w:highlight w:val="none"/>
        </w:rPr>
        <w:t>支出。</w:t>
      </w:r>
      <w:r>
        <w:rPr>
          <w:rFonts w:hint="eastAsia" w:ascii="仿宋_GB2312" w:hAnsi="仿宋_GB2312" w:eastAsia="仿宋_GB2312" w:cs="仿宋_GB2312"/>
          <w:b w:val="0"/>
          <w:bCs/>
          <w:sz w:val="32"/>
          <w:szCs w:val="32"/>
          <w:highlight w:val="none"/>
          <w:lang w:eastAsia="zh-CN"/>
        </w:rPr>
        <w:t>减少的主要原因厉行节约，严格控制接待标准。</w:t>
      </w:r>
    </w:p>
    <w:p>
      <w:pPr>
        <w:pStyle w:val="10"/>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楷体_GB2312" w:hAnsi="楷体_GB2312" w:eastAsia="楷体_GB2312" w:cs="楷体_GB2312"/>
          <w:b/>
          <w:bCs w:val="0"/>
          <w:sz w:val="32"/>
          <w:szCs w:val="32"/>
          <w:highlight w:val="none"/>
          <w:u w:val="single"/>
          <w:lang w:eastAsia="zh-CN"/>
        </w:rPr>
      </w:pPr>
      <w:r>
        <w:rPr>
          <w:rFonts w:hint="eastAsia" w:ascii="仿宋_GB2312" w:hAnsi="仿宋_GB2312" w:eastAsia="仿宋_GB2312" w:cs="仿宋_GB2312"/>
          <w:b w:val="0"/>
          <w:bCs/>
          <w:sz w:val="32"/>
          <w:szCs w:val="32"/>
          <w:highlight w:val="none"/>
        </w:rPr>
        <w:t>3.公务用车购置及运行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3</w:t>
      </w:r>
      <w:r>
        <w:rPr>
          <w:rFonts w:hint="eastAsia" w:ascii="仿宋_GB2312" w:hAnsi="仿宋_GB2312" w:eastAsia="仿宋_GB2312" w:cs="仿宋_GB2312"/>
          <w:b w:val="0"/>
          <w:bCs/>
          <w:sz w:val="32"/>
          <w:szCs w:val="32"/>
          <w:highlight w:val="none"/>
        </w:rPr>
        <w:t>年安排公务用车购置及运行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费预算</w:t>
      </w:r>
      <w:r>
        <w:rPr>
          <w:rFonts w:hint="eastAsia" w:ascii="仿宋_GB2312" w:hAnsi="仿宋_GB2312" w:eastAsia="仿宋_GB2312" w:cs="仿宋_GB2312"/>
          <w:b w:val="0"/>
          <w:bCs/>
          <w:color w:val="000000"/>
          <w:sz w:val="32"/>
          <w:szCs w:val="32"/>
          <w:highlight w:val="none"/>
          <w:lang w:val="en-US" w:eastAsia="zh-CN"/>
        </w:rPr>
        <w:t>0.00</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执行数相同</w:t>
      </w:r>
      <w:r>
        <w:rPr>
          <w:rFonts w:hint="eastAsia" w:ascii="仿宋_GB2312" w:hAnsi="仿宋_GB2312" w:eastAsia="仿宋_GB2312" w:cs="仿宋_GB2312"/>
          <w:b w:val="0"/>
          <w:bCs/>
          <w:sz w:val="32"/>
          <w:szCs w:val="32"/>
          <w:highlight w:val="none"/>
        </w:rPr>
        <w:t>。</w:t>
      </w:r>
      <w:r>
        <w:rPr>
          <w:rFonts w:hint="eastAsia" w:ascii="仿宋_GB2312" w:eastAsia="仿宋_GB2312" w:cs="Times New Roman"/>
          <w:b/>
          <w:bCs/>
          <w:color w:val="000000"/>
          <w:sz w:val="32"/>
          <w:szCs w:val="32"/>
          <w:highlight w:val="none"/>
          <w:lang w:val="en-US" w:eastAsia="zh-CN"/>
        </w:rPr>
        <w:t>（根据表07实际情况表述）</w:t>
      </w:r>
    </w:p>
    <w:p>
      <w:pPr>
        <w:keepNext w:val="0"/>
        <w:keepLines w:val="0"/>
        <w:pageBreakBefore w:val="0"/>
        <w:kinsoku/>
        <w:wordWrap/>
        <w:overflowPunct/>
        <w:topLinePunct w:val="0"/>
        <w:autoSpaceDE/>
        <w:autoSpaceDN/>
        <w:bidi w:val="0"/>
        <w:adjustRightInd/>
        <w:snapToGrid/>
        <w:spacing w:line="560" w:lineRule="exact"/>
        <w:ind w:right="0" w:rightChars="0" w:firstLine="629" w:firstLineChars="196"/>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w:t>
      </w:r>
      <w:r>
        <w:rPr>
          <w:rFonts w:hint="eastAsia" w:ascii="楷体_GB2312" w:hAnsi="楷体_GB2312" w:eastAsia="楷体_GB2312" w:cs="楷体_GB2312"/>
          <w:b/>
          <w:bCs w:val="0"/>
          <w:sz w:val="32"/>
          <w:szCs w:val="32"/>
          <w:highlight w:val="none"/>
          <w:lang w:eastAsia="zh-CN"/>
        </w:rPr>
        <w:t>十</w:t>
      </w:r>
      <w:r>
        <w:rPr>
          <w:rFonts w:hint="eastAsia" w:ascii="楷体_GB2312" w:hAnsi="楷体_GB2312" w:eastAsia="楷体_GB2312" w:cs="楷体_GB2312"/>
          <w:b/>
          <w:bCs w:val="0"/>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rFonts w:hint="eastAsia" w:ascii="仿宋_GB2312" w:hAnsi="仿宋_GB2312" w:eastAsia="仿宋_GB2312" w:cs="仿宋_GB2312"/>
          <w:b/>
          <w:bCs w:val="0"/>
          <w:color w:val="000000"/>
          <w:sz w:val="32"/>
          <w:szCs w:val="32"/>
          <w:highlight w:val="none"/>
          <w:u w:val="none"/>
          <w:lang w:eastAsia="zh-CN"/>
        </w:rPr>
      </w:pPr>
      <w:r>
        <w:rPr>
          <w:rFonts w:hint="eastAsia" w:ascii="仿宋_GB2312" w:hAnsi="仿宋_GB2312" w:eastAsia="仿宋_GB2312" w:cs="仿宋_GB2312"/>
          <w:b/>
          <w:bCs w:val="0"/>
          <w:color w:val="000000"/>
          <w:sz w:val="32"/>
          <w:szCs w:val="32"/>
          <w:highlight w:val="none"/>
          <w:u w:val="none"/>
          <w:lang w:val="en-US" w:eastAsia="zh-CN"/>
        </w:rPr>
        <w:t>1.</w:t>
      </w:r>
      <w:r>
        <w:rPr>
          <w:rFonts w:hint="eastAsia" w:ascii="仿宋_GB2312" w:hAnsi="仿宋_GB2312" w:eastAsia="仿宋_GB2312" w:cs="仿宋_GB2312"/>
          <w:b/>
          <w:bCs w:val="0"/>
          <w:color w:val="000000"/>
          <w:sz w:val="32"/>
          <w:szCs w:val="32"/>
          <w:highlight w:val="none"/>
          <w:u w:val="none"/>
          <w:lang w:eastAsia="zh-CN"/>
        </w:rPr>
        <w:t>机关运行经费</w:t>
      </w:r>
      <w:r>
        <w:rPr>
          <w:rFonts w:hint="eastAsia" w:ascii="仿宋_GB2312" w:hAnsi="仿宋_GB2312" w:eastAsia="仿宋_GB2312" w:cs="仿宋_GB2312"/>
          <w:b/>
          <w:bCs w:val="0"/>
          <w:color w:val="000000"/>
          <w:sz w:val="32"/>
          <w:szCs w:val="32"/>
          <w:highlight w:val="none"/>
          <w:u w:val="none"/>
          <w:lang w:val="en-US" w:eastAsia="zh-CN"/>
        </w:rPr>
        <w:t>。</w:t>
      </w:r>
    </w:p>
    <w:p>
      <w:pPr>
        <w:pStyle w:val="10"/>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rPr>
      </w:pPr>
      <w:r>
        <w:rPr>
          <w:rFonts w:hint="eastAsia" w:ascii="仿宋_GB2312" w:eastAsia="仿宋_GB2312"/>
          <w:sz w:val="32"/>
          <w:szCs w:val="32"/>
          <w:highlight w:val="none"/>
          <w:u w:val="none"/>
          <w:lang w:val="en-US" w:eastAsia="zh-CN"/>
        </w:rPr>
        <w:t>2023年本单位1</w:t>
      </w:r>
      <w:r>
        <w:rPr>
          <w:rFonts w:hint="eastAsia" w:ascii="仿宋_GB2312" w:eastAsia="仿宋_GB2312"/>
          <w:color w:val="000000"/>
          <w:sz w:val="32"/>
          <w:szCs w:val="32"/>
          <w:highlight w:val="none"/>
          <w:lang w:eastAsia="zh-CN"/>
        </w:rPr>
        <w:t>家参公事业单位的机关运行经费财政拨款预算</w:t>
      </w:r>
      <w:r>
        <w:rPr>
          <w:rFonts w:hint="eastAsia" w:ascii="仿宋_GB2312" w:eastAsia="仿宋_GB2312"/>
          <w:color w:val="000000"/>
          <w:sz w:val="32"/>
          <w:szCs w:val="32"/>
          <w:highlight w:val="none"/>
          <w:lang w:val="en-US" w:eastAsia="zh-CN"/>
        </w:rPr>
        <w:t>49.636万元，比上年预算增加4.18</w:t>
      </w:r>
      <w:r>
        <w:rPr>
          <w:rFonts w:hint="eastAsia" w:ascii="仿宋_GB2312" w:eastAsia="仿宋_GB2312"/>
          <w:sz w:val="32"/>
          <w:szCs w:val="32"/>
          <w:highlight w:val="none"/>
        </w:rPr>
        <w:t>万元</w:t>
      </w:r>
      <w:r>
        <w:rPr>
          <w:rFonts w:hint="eastAsia" w:ascii="仿宋_GB2312" w:hAnsi="仿宋_GB2312" w:eastAsia="仿宋_GB2312" w:cs="Times New Roman"/>
          <w:kern w:val="2"/>
          <w:sz w:val="32"/>
          <w:szCs w:val="20"/>
          <w:highlight w:val="none"/>
          <w:shd w:val="clear" w:color="auto" w:fill="auto"/>
          <w:lang w:val="en-US" w:eastAsia="zh-CN" w:bidi="ar"/>
        </w:rPr>
        <w:t>，增长9.19%，主要是比去年新增2名参公人员，相应增加了公用经费。</w:t>
      </w:r>
    </w:p>
    <w:p>
      <w:pPr>
        <w:pStyle w:val="10"/>
        <w:keepNext w:val="0"/>
        <w:keepLines w:val="0"/>
        <w:pageBreakBefore w:val="0"/>
        <w:numPr>
          <w:ilvl w:val="0"/>
          <w:numId w:val="4"/>
        </w:numPr>
        <w:kinsoku/>
        <w:wordWrap/>
        <w:overflowPunct/>
        <w:topLinePunct w:val="0"/>
        <w:autoSpaceDE/>
        <w:autoSpaceDN/>
        <w:bidi w:val="0"/>
        <w:adjustRightInd/>
        <w:snapToGrid/>
        <w:spacing w:beforeLines="0" w:afterLines="0" w:line="520" w:lineRule="exact"/>
        <w:ind w:right="0" w:rightChars="0" w:firstLine="6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政府采购情况。</w:t>
      </w:r>
    </w:p>
    <w:p>
      <w:pPr>
        <w:pStyle w:val="10"/>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2023年本单位</w:t>
      </w:r>
      <w:r>
        <w:rPr>
          <w:rFonts w:hint="eastAsia" w:ascii="仿宋_GB2312" w:eastAsia="仿宋_GB2312"/>
          <w:color w:val="000000"/>
          <w:sz w:val="32"/>
          <w:szCs w:val="32"/>
          <w:highlight w:val="none"/>
          <w:lang w:eastAsia="zh-CN"/>
        </w:rPr>
        <w:t>单位政府采购预算总额</w:t>
      </w:r>
      <w:r>
        <w:rPr>
          <w:rFonts w:hint="eastAsia" w:ascii="仿宋_GB2312" w:eastAsia="仿宋_GB2312"/>
          <w:color w:val="000000"/>
          <w:sz w:val="32"/>
          <w:szCs w:val="32"/>
          <w:highlight w:val="none"/>
          <w:lang w:val="en-US" w:eastAsia="zh-CN"/>
        </w:rPr>
        <w:t>221.8471万元，其中：政府采购货物预算79.95万元、政府采购工程预算0.00万元、政府采购服务预算141.8971万元。</w:t>
      </w:r>
    </w:p>
    <w:p>
      <w:pPr>
        <w:pStyle w:val="10"/>
        <w:keepNext w:val="0"/>
        <w:keepLines w:val="0"/>
        <w:pageBreakBefore w:val="0"/>
        <w:numPr>
          <w:ilvl w:val="0"/>
          <w:numId w:val="4"/>
        </w:numPr>
        <w:kinsoku/>
        <w:wordWrap/>
        <w:overflowPunct/>
        <w:topLinePunct w:val="0"/>
        <w:autoSpaceDE/>
        <w:autoSpaceDN/>
        <w:bidi w:val="0"/>
        <w:adjustRightInd/>
        <w:snapToGrid/>
        <w:spacing w:line="560" w:lineRule="exact"/>
        <w:ind w:left="0" w:leftChars="0" w:right="0" w:rightChars="0" w:firstLine="600" w:firstLineChars="0"/>
        <w:textAlignment w:val="auto"/>
        <w:outlineLvl w:val="9"/>
        <w:rPr>
          <w:rFonts w:hint="eastAsia" w:ascii="仿宋_GB2312" w:hAnsi="仿宋_GB2312" w:eastAsia="仿宋_GB2312" w:cs="仿宋_GB2312"/>
          <w:b/>
          <w:bCs w:val="0"/>
          <w:sz w:val="32"/>
          <w:szCs w:val="32"/>
          <w:highlight w:val="none"/>
          <w:u w:val="none"/>
          <w:lang w:val="en-US" w:eastAsia="zh-CN"/>
        </w:rPr>
      </w:pPr>
      <w:r>
        <w:rPr>
          <w:rFonts w:hint="eastAsia" w:ascii="仿宋_GB2312" w:hAnsi="仿宋_GB2312" w:eastAsia="仿宋_GB2312" w:cs="仿宋_GB2312"/>
          <w:b/>
          <w:bCs w:val="0"/>
          <w:sz w:val="32"/>
          <w:szCs w:val="32"/>
          <w:highlight w:val="none"/>
          <w:u w:val="none"/>
          <w:lang w:val="en-US" w:eastAsia="zh-CN"/>
        </w:rPr>
        <w:t xml:space="preserve">国有资产占有使用情况  </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截至2022年12月31日，</w:t>
      </w:r>
      <w:r>
        <w:rPr>
          <w:rFonts w:hint="eastAsia" w:ascii="仿宋_GB2312" w:hAnsi="仿宋_GB2312" w:eastAsia="仿宋_GB2312" w:cs="仿宋_GB2312"/>
          <w:color w:val="auto"/>
          <w:spacing w:val="6"/>
          <w:sz w:val="32"/>
          <w:szCs w:val="32"/>
          <w:highlight w:val="none"/>
          <w:lang w:eastAsia="zh-CN"/>
        </w:rPr>
        <w:t>本单位所属各预算单位共有车辆</w:t>
      </w:r>
      <w:r>
        <w:rPr>
          <w:rFonts w:hint="eastAsia" w:ascii="仿宋_GB2312" w:hAnsi="仿宋_GB2312" w:eastAsia="仿宋_GB2312" w:cs="仿宋_GB2312"/>
          <w:color w:val="auto"/>
          <w:sz w:val="32"/>
          <w:szCs w:val="32"/>
          <w:highlight w:val="none"/>
          <w:lang w:val="en-US" w:eastAsia="zh-CN"/>
        </w:rPr>
        <w:t xml:space="preserve">0.00辆，单位价值50万元以上通用设备0台（套），单位价值100万元以上专用设备0台（套）。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2023年部门预算未安排购置车辆、单位价值50万元以上通用设备及单位价值100万元以上专用设备。</w:t>
      </w:r>
    </w:p>
    <w:p>
      <w:pPr>
        <w:pStyle w:val="10"/>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firstLineChars="0"/>
        <w:textAlignment w:val="auto"/>
        <w:outlineLvl w:val="9"/>
        <w:rPr>
          <w:rFonts w:hint="eastAsia" w:ascii="仿宋_GB2312" w:hAnsi="仿宋_GB2312" w:eastAsia="仿宋_GB2312" w:cs="仿宋_GB2312"/>
          <w:b/>
          <w:bCs w:val="0"/>
          <w:sz w:val="32"/>
          <w:szCs w:val="32"/>
          <w:highlight w:val="none"/>
          <w:u w:val="single"/>
          <w:lang w:val="en-US" w:eastAsia="zh-CN"/>
        </w:rPr>
      </w:pPr>
      <w:r>
        <w:rPr>
          <w:rFonts w:hint="eastAsia" w:ascii="仿宋_GB2312" w:hAnsi="仿宋_GB2312" w:eastAsia="仿宋_GB2312" w:cs="仿宋_GB2312"/>
          <w:b w:val="0"/>
          <w:bCs/>
          <w:sz w:val="32"/>
          <w:szCs w:val="32"/>
          <w:highlight w:val="none"/>
          <w:u w:val="none"/>
          <w:lang w:val="en-US" w:eastAsia="zh-CN"/>
        </w:rPr>
        <w:t xml:space="preserve">    </w:t>
      </w:r>
      <w:r>
        <w:rPr>
          <w:rFonts w:hint="eastAsia" w:ascii="仿宋_GB2312" w:hAnsi="仿宋_GB2312" w:eastAsia="仿宋_GB2312" w:cs="仿宋_GB2312"/>
          <w:b/>
          <w:bCs w:val="0"/>
          <w:sz w:val="32"/>
          <w:szCs w:val="32"/>
          <w:highlight w:val="none"/>
          <w:u w:val="none"/>
          <w:lang w:val="en-US" w:eastAsia="zh-CN"/>
        </w:rPr>
        <w:t>4.绩效目标设置情况</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sz w:val="32"/>
          <w:szCs w:val="32"/>
          <w:highlight w:val="none"/>
          <w:u w:val="none"/>
          <w:lang w:val="en-US" w:eastAsia="zh-CN"/>
        </w:rPr>
        <w:t>2023年</w:t>
      </w:r>
      <w:r>
        <w:rPr>
          <w:rFonts w:hint="eastAsia" w:ascii="仿宋_GB2312" w:hAnsi="仿宋_GB2312" w:eastAsia="仿宋_GB2312" w:cs="仿宋_GB2312"/>
          <w:b w:val="0"/>
          <w:bCs/>
          <w:color w:val="000000"/>
          <w:sz w:val="32"/>
          <w:szCs w:val="32"/>
          <w:highlight w:val="none"/>
          <w:lang w:eastAsia="zh-CN"/>
        </w:rPr>
        <w:t>兰溪市就业和人才管理服务中心其他运转类和特定目标类项目均实行绩效目标管理，涉及一般公共预算当年拨款</w:t>
      </w:r>
      <w:r>
        <w:rPr>
          <w:rFonts w:hint="eastAsia" w:ascii="仿宋_GB2312" w:hAnsi="仿宋_GB2312" w:eastAsia="仿宋_GB2312" w:cs="仿宋_GB2312"/>
          <w:b w:val="0"/>
          <w:bCs/>
          <w:color w:val="000000"/>
          <w:sz w:val="32"/>
          <w:szCs w:val="32"/>
          <w:highlight w:val="none"/>
          <w:lang w:val="en-US" w:eastAsia="zh-CN"/>
        </w:rPr>
        <w:t>1852.8571万元，</w:t>
      </w:r>
      <w:r>
        <w:rPr>
          <w:rFonts w:hint="eastAsia" w:ascii="仿宋_GB2312" w:hAnsi="仿宋_GB2312" w:eastAsia="仿宋_GB2312" w:cs="仿宋_GB2312"/>
          <w:color w:val="auto"/>
          <w:sz w:val="32"/>
          <w:szCs w:val="32"/>
          <w:highlight w:val="none"/>
          <w:lang w:val="en-US" w:eastAsia="zh-CN"/>
        </w:rPr>
        <w:t>一级项目2个。</w:t>
      </w:r>
    </w:p>
    <w:p>
      <w:pPr>
        <w:pStyle w:val="10"/>
        <w:keepNext w:val="0"/>
        <w:keepLines w:val="0"/>
        <w:pageBreakBefore w:val="0"/>
        <w:kinsoku/>
        <w:wordWrap/>
        <w:overflowPunct/>
        <w:topLinePunct w:val="0"/>
        <w:autoSpaceDE/>
        <w:autoSpaceDN/>
        <w:bidi w:val="0"/>
        <w:adjustRightInd/>
        <w:snapToGrid/>
        <w:spacing w:line="560" w:lineRule="exact"/>
        <w:ind w:right="0" w:rightChars="0" w:firstLine="642" w:firstLineChars="200"/>
        <w:textAlignment w:val="auto"/>
        <w:outlineLvl w:val="9"/>
        <w:rPr>
          <w:rStyle w:val="8"/>
          <w:rFonts w:hint="eastAsia" w:ascii="黑体" w:hAnsi="黑体" w:eastAsia="黑体" w:cs="黑体"/>
          <w:b/>
          <w:bCs w:val="0"/>
          <w:sz w:val="32"/>
          <w:szCs w:val="32"/>
          <w:highlight w:val="none"/>
        </w:rPr>
      </w:pPr>
      <w:r>
        <w:rPr>
          <w:rStyle w:val="8"/>
          <w:rFonts w:hint="eastAsia" w:ascii="黑体" w:hAnsi="黑体" w:eastAsia="黑体" w:cs="黑体"/>
          <w:b/>
          <w:bCs w:val="0"/>
          <w:sz w:val="32"/>
          <w:szCs w:val="32"/>
          <w:highlight w:val="none"/>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1.财政拨款收入：本级财政部门当年拨付的财政预算资金，包括一般公共预算财政拨款、政府性基金预算和国有资本经营预算财政拨款。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邮电费、差旅费、接待费、福利费、工会费、日常维修、办公用房水电费、、办公用房维护费、其他交通费以及其他费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color w:val="auto"/>
          <w:sz w:val="32"/>
          <w:szCs w:val="32"/>
          <w:highlight w:val="none"/>
          <w:lang w:val="en-US" w:eastAsia="zh-CN"/>
        </w:rPr>
        <w:t>13.</w:t>
      </w:r>
      <w:r>
        <w:rPr>
          <w:rFonts w:hint="eastAsia" w:ascii="仿宋_GB2312" w:hAnsi="仿宋_GB2312" w:eastAsia="仿宋_GB2312" w:cs="仿宋_GB2312"/>
          <w:b w:val="0"/>
          <w:bCs/>
          <w:color w:val="000000"/>
          <w:sz w:val="32"/>
          <w:szCs w:val="32"/>
          <w:highlight w:val="none"/>
        </w:rPr>
        <w:t>社会保障和就业支出（类）人力资源和社会保障管理事务（款）社会保险经办机构（项）主要用于社会保险经办机构</w:t>
      </w:r>
      <w:r>
        <w:rPr>
          <w:rFonts w:hint="eastAsia" w:ascii="仿宋_GB2312" w:hAnsi="仿宋_GB2312" w:eastAsia="仿宋_GB2312" w:cs="仿宋_GB2312"/>
          <w:b w:val="0"/>
          <w:bCs/>
          <w:color w:val="000000"/>
          <w:sz w:val="32"/>
          <w:szCs w:val="32"/>
          <w:highlight w:val="none"/>
          <w:lang w:eastAsia="zh-CN"/>
        </w:rPr>
        <w:t>人员工资奖金社保工会等人员经费及日常公用经费支出以及失业困难人员慰问等对个人和家庭的补助、招工引才及市场管理经费</w:t>
      </w:r>
      <w:r>
        <w:rPr>
          <w:rFonts w:hint="eastAsia" w:ascii="仿宋_GB2312" w:hAnsi="仿宋_GB2312" w:eastAsia="仿宋_GB2312" w:cs="仿宋_GB2312"/>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val="en-US" w:eastAsia="zh-CN"/>
        </w:rPr>
        <w:t>14.</w:t>
      </w:r>
      <w:r>
        <w:rPr>
          <w:rFonts w:hint="eastAsia" w:ascii="仿宋_GB2312" w:hAnsi="仿宋_GB2312" w:eastAsia="仿宋_GB2312" w:cs="仿宋_GB2312"/>
          <w:b w:val="0"/>
          <w:bCs/>
          <w:color w:val="000000"/>
          <w:sz w:val="32"/>
          <w:szCs w:val="32"/>
          <w:highlight w:val="none"/>
        </w:rPr>
        <w:t>社会保障和就业支出（类）行政事业单位养老支出（款）行政单位离退休（项）主要用于</w:t>
      </w:r>
      <w:r>
        <w:rPr>
          <w:rFonts w:hint="eastAsia" w:ascii="仿宋_GB2312" w:hAnsi="仿宋_GB2312" w:eastAsia="仿宋_GB2312" w:cs="仿宋_GB2312"/>
          <w:b w:val="0"/>
          <w:bCs/>
          <w:color w:val="000000"/>
          <w:sz w:val="32"/>
          <w:szCs w:val="32"/>
          <w:highlight w:val="none"/>
          <w:lang w:eastAsia="zh-CN"/>
        </w:rPr>
        <w:t>单位退休人员的活动费和高龄护理费</w:t>
      </w:r>
      <w:r>
        <w:rPr>
          <w:rFonts w:hint="eastAsia" w:ascii="仿宋_GB2312" w:hAnsi="仿宋_GB2312" w:eastAsia="仿宋_GB2312" w:cs="仿宋_GB2312"/>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val="en-US" w:eastAsia="zh-CN"/>
        </w:rPr>
        <w:t>15.</w:t>
      </w:r>
      <w:r>
        <w:rPr>
          <w:rFonts w:hint="eastAsia" w:ascii="仿宋_GB2312" w:hAnsi="仿宋_GB2312" w:eastAsia="仿宋_GB2312" w:cs="仿宋_GB2312"/>
          <w:b w:val="0"/>
          <w:bCs/>
          <w:color w:val="000000"/>
          <w:sz w:val="32"/>
          <w:szCs w:val="32"/>
          <w:highlight w:val="none"/>
        </w:rPr>
        <w:t>社会保障和就业支出（类）行政事业单位养老支出（款）机关事业单位基本养老保险缴费支出（项）主要用于</w:t>
      </w:r>
      <w:r>
        <w:rPr>
          <w:rFonts w:hint="eastAsia" w:ascii="仿宋_GB2312" w:hAnsi="仿宋_GB2312" w:eastAsia="仿宋_GB2312" w:cs="仿宋_GB2312"/>
          <w:b w:val="0"/>
          <w:bCs/>
          <w:color w:val="000000"/>
          <w:sz w:val="32"/>
          <w:szCs w:val="32"/>
          <w:highlight w:val="none"/>
          <w:lang w:eastAsia="zh-CN"/>
        </w:rPr>
        <w:t>单位缴纳的养老保险费用</w:t>
      </w:r>
      <w:r>
        <w:rPr>
          <w:rFonts w:hint="eastAsia" w:ascii="仿宋_GB2312" w:hAnsi="仿宋_GB2312" w:eastAsia="仿宋_GB2312" w:cs="仿宋_GB2312"/>
          <w:b w:val="0"/>
          <w:bCs/>
          <w:color w:val="000000"/>
          <w:sz w:val="32"/>
          <w:szCs w:val="32"/>
          <w:highlight w:val="none"/>
        </w:rPr>
        <w:t>。</w:t>
      </w:r>
    </w:p>
    <w:p>
      <w:pPr>
        <w:pStyle w:val="2"/>
        <w:rPr>
          <w:rFonts w:hint="eastAsia" w:ascii="仿宋_GB2312" w:hAnsi="仿宋_GB2312" w:eastAsia="仿宋_GB2312" w:cs="仿宋_GB2312"/>
          <w:b w:val="0"/>
          <w:bCs/>
          <w:color w:val="000000"/>
          <w:sz w:val="32"/>
          <w:szCs w:val="32"/>
          <w:highlight w:val="none"/>
        </w:rPr>
      </w:pPr>
      <w:r>
        <w:rPr>
          <w:rFonts w:hint="eastAsia"/>
          <w:lang w:val="en-US" w:eastAsia="zh-CN"/>
        </w:rPr>
        <w:t xml:space="preserve">     </w:t>
      </w:r>
      <w:r>
        <w:rPr>
          <w:rFonts w:hint="eastAsia" w:cs="仿宋_GB2312"/>
          <w:b w:val="0"/>
          <w:bCs/>
          <w:color w:val="000000"/>
          <w:sz w:val="32"/>
          <w:szCs w:val="32"/>
          <w:highlight w:val="none"/>
          <w:lang w:val="en-US" w:eastAsia="zh-CN"/>
        </w:rPr>
        <w:t>16.</w:t>
      </w:r>
      <w:r>
        <w:rPr>
          <w:rFonts w:hint="eastAsia" w:ascii="仿宋_GB2312" w:hAnsi="仿宋_GB2312" w:eastAsia="仿宋_GB2312" w:cs="仿宋_GB2312"/>
          <w:b w:val="0"/>
          <w:bCs/>
          <w:color w:val="000000"/>
          <w:sz w:val="32"/>
          <w:szCs w:val="32"/>
          <w:highlight w:val="none"/>
        </w:rPr>
        <w:t>社会保障和就业支出（类）行政事业单位养老支出（款）机关事业单位职业年金缴费支出（项）主要用于</w:t>
      </w:r>
      <w:r>
        <w:rPr>
          <w:rFonts w:hint="eastAsia" w:cs="仿宋_GB2312"/>
          <w:b w:val="0"/>
          <w:bCs/>
          <w:color w:val="000000"/>
          <w:sz w:val="32"/>
          <w:szCs w:val="32"/>
          <w:highlight w:val="none"/>
          <w:lang w:eastAsia="zh-CN"/>
        </w:rPr>
        <w:t>单位缴纳的职业年金支出</w:t>
      </w:r>
      <w:r>
        <w:rPr>
          <w:rFonts w:hint="eastAsia" w:ascii="仿宋_GB2312" w:hAnsi="仿宋_GB2312" w:eastAsia="仿宋_GB2312" w:cs="仿宋_GB2312"/>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17.</w:t>
      </w:r>
      <w:r>
        <w:rPr>
          <w:rFonts w:hint="eastAsia" w:ascii="仿宋_GB2312" w:hAnsi="仿宋_GB2312" w:eastAsia="仿宋_GB2312" w:cs="仿宋_GB2312"/>
          <w:b w:val="0"/>
          <w:bCs/>
          <w:color w:val="000000"/>
          <w:sz w:val="32"/>
          <w:szCs w:val="32"/>
          <w:highlight w:val="none"/>
        </w:rPr>
        <w:t>社会保障和就业支出（类）就业补助（款）其他就业补助支出（项）</w:t>
      </w:r>
      <w:r>
        <w:rPr>
          <w:rFonts w:hint="eastAsia" w:ascii="仿宋_GB2312" w:hAnsi="仿宋_GB2312" w:eastAsia="仿宋_GB2312" w:cs="仿宋_GB2312"/>
          <w:b w:val="0"/>
          <w:bCs/>
          <w:color w:val="000000"/>
          <w:sz w:val="32"/>
          <w:szCs w:val="32"/>
          <w:highlight w:val="none"/>
          <w:lang w:eastAsia="zh-CN"/>
        </w:rPr>
        <w:t>促进就业相关补助支出，</w:t>
      </w:r>
      <w:r>
        <w:rPr>
          <w:rFonts w:hint="eastAsia" w:ascii="仿宋_GB2312" w:hAnsi="仿宋_GB2312" w:eastAsia="仿宋_GB2312" w:cs="仿宋_GB2312"/>
          <w:b w:val="0"/>
          <w:bCs/>
          <w:color w:val="000000"/>
          <w:sz w:val="32"/>
          <w:szCs w:val="32"/>
          <w:highlight w:val="none"/>
        </w:rPr>
        <w:t>主要用于</w:t>
      </w:r>
      <w:r>
        <w:rPr>
          <w:rFonts w:hint="eastAsia" w:ascii="仿宋_GB2312" w:hAnsi="仿宋_GB2312" w:eastAsia="仿宋_GB2312" w:cs="仿宋_GB2312"/>
          <w:b w:val="0"/>
          <w:bCs/>
          <w:color w:val="000000"/>
          <w:sz w:val="32"/>
          <w:szCs w:val="32"/>
          <w:highlight w:val="none"/>
          <w:lang w:eastAsia="zh-CN"/>
        </w:rPr>
        <w:t>一次性创业补贴、</w:t>
      </w:r>
      <w:r>
        <w:rPr>
          <w:rFonts w:hint="eastAsia" w:ascii="仿宋_GB2312" w:hAnsi="仿宋_GB2312" w:eastAsia="仿宋_GB2312" w:cs="仿宋_GB2312"/>
          <w:b w:val="0"/>
          <w:bCs/>
          <w:color w:val="000000"/>
          <w:sz w:val="32"/>
          <w:szCs w:val="32"/>
          <w:highlight w:val="none"/>
          <w:lang w:val="en-US" w:eastAsia="zh-CN"/>
        </w:rPr>
        <w:t>4050社保补贴，公益性岗位补贴。企业吸收高校毕业就业社保补贴、企业稳岗补贴、委托招工引才业务费、创业就业宣传费用，企业用工监测费用等</w:t>
      </w:r>
    </w:p>
    <w:p>
      <w:pPr>
        <w:pStyle w:val="2"/>
        <w:ind w:firstLine="640" w:firstLineChars="200"/>
        <w:rPr>
          <w:rFonts w:hint="eastAsia" w:ascii="仿宋_GB2312" w:hAnsi="仿宋_GB2312" w:eastAsia="仿宋_GB2312" w:cs="仿宋_GB2312"/>
          <w:b w:val="0"/>
          <w:bCs/>
          <w:color w:val="000000"/>
          <w:sz w:val="32"/>
          <w:szCs w:val="32"/>
          <w:highlight w:val="none"/>
          <w:lang w:eastAsia="zh-CN"/>
        </w:rPr>
      </w:pPr>
      <w:r>
        <w:rPr>
          <w:rFonts w:hint="eastAsia" w:cs="仿宋_GB2312"/>
          <w:b w:val="0"/>
          <w:bCs/>
          <w:color w:val="000000"/>
          <w:sz w:val="32"/>
          <w:szCs w:val="32"/>
          <w:highlight w:val="none"/>
          <w:lang w:val="en-US" w:eastAsia="zh-CN"/>
        </w:rPr>
        <w:t>18.</w:t>
      </w:r>
      <w:r>
        <w:rPr>
          <w:rFonts w:hint="eastAsia" w:ascii="仿宋_GB2312" w:hAnsi="仿宋_GB2312" w:eastAsia="仿宋_GB2312" w:cs="仿宋_GB2312"/>
          <w:b w:val="0"/>
          <w:bCs/>
          <w:color w:val="000000"/>
          <w:sz w:val="32"/>
          <w:szCs w:val="32"/>
          <w:highlight w:val="none"/>
        </w:rPr>
        <w:t>卫生健康支出（类）行政事业单位医疗（款）行政单位医疗（项）</w:t>
      </w:r>
      <w:r>
        <w:rPr>
          <w:rFonts w:hint="eastAsia" w:cs="仿宋_GB2312"/>
          <w:b w:val="0"/>
          <w:bCs/>
          <w:color w:val="000000"/>
          <w:sz w:val="32"/>
          <w:szCs w:val="32"/>
          <w:highlight w:val="none"/>
          <w:lang w:eastAsia="zh-CN"/>
        </w:rPr>
        <w:t>主要用于财政部门安排的行政单位包括参公单位基本医疗保险缴费经费。</w:t>
      </w:r>
    </w:p>
    <w:p>
      <w:pPr>
        <w:pStyle w:val="2"/>
        <w:ind w:firstLine="640" w:firstLineChars="200"/>
        <w:rPr>
          <w:rFonts w:hint="eastAsia" w:ascii="仿宋_GB2312" w:hAnsi="仿宋_GB2312" w:eastAsia="仿宋_GB2312" w:cs="仿宋_GB2312"/>
          <w:b w:val="0"/>
          <w:bCs/>
          <w:color w:val="000000"/>
          <w:sz w:val="32"/>
          <w:szCs w:val="32"/>
          <w:highlight w:val="none"/>
          <w:lang w:val="en-US" w:eastAsia="zh-CN"/>
        </w:rPr>
      </w:pPr>
      <w:r>
        <w:rPr>
          <w:rFonts w:hint="eastAsia" w:cs="仿宋_GB2312"/>
          <w:b w:val="0"/>
          <w:bCs/>
          <w:color w:val="000000"/>
          <w:sz w:val="32"/>
          <w:szCs w:val="32"/>
          <w:highlight w:val="none"/>
          <w:lang w:val="en-US" w:eastAsia="zh-CN"/>
        </w:rPr>
        <w:t>19.住房保障支出</w:t>
      </w:r>
      <w:r>
        <w:rPr>
          <w:rFonts w:hint="eastAsia" w:ascii="仿宋_GB2312" w:hAnsi="仿宋_GB2312" w:eastAsia="仿宋_GB2312" w:cs="仿宋_GB2312"/>
          <w:b w:val="0"/>
          <w:bCs/>
          <w:color w:val="000000"/>
          <w:sz w:val="32"/>
          <w:szCs w:val="32"/>
          <w:highlight w:val="none"/>
        </w:rPr>
        <w:t>（类）住房改革支出（款）　住房公积金（项）</w:t>
      </w:r>
      <w:r>
        <w:rPr>
          <w:rFonts w:hint="eastAsia" w:cs="仿宋_GB2312"/>
          <w:b w:val="0"/>
          <w:bCs/>
          <w:color w:val="000000"/>
          <w:sz w:val="32"/>
          <w:szCs w:val="32"/>
          <w:highlight w:val="none"/>
          <w:lang w:eastAsia="zh-CN"/>
        </w:rPr>
        <w:t>反映行政事业单位按人力资源和社会保障部财政部规定的基本工资津贴补贴以及规定比例为职工缴纳的住房公积金。</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四、</w:t>
      </w:r>
      <w:r>
        <w:rPr>
          <w:rStyle w:val="8"/>
          <w:rFonts w:hint="eastAsia" w:ascii="黑体" w:eastAsia="黑体"/>
          <w:b w:val="0"/>
          <w:color w:val="000000"/>
          <w:sz w:val="32"/>
          <w:szCs w:val="32"/>
          <w:highlight w:val="none"/>
          <w:lang w:val="en-US" w:eastAsia="zh-CN"/>
        </w:rPr>
        <w:t>2023</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兰溪市就业和人才管理服务中心部门预算表</w:t>
      </w:r>
    </w:p>
    <w:p>
      <w:pPr>
        <w:rPr>
          <w:rFonts w:hint="eastAsia" w:ascii="仿宋_GB2312" w:eastAsia="仿宋_GB2312"/>
          <w:sz w:val="28"/>
          <w:lang w:val="en-US" w:eastAsia="zh-CN" w:bidi="ar-SA"/>
        </w:rPr>
      </w:pPr>
    </w:p>
    <w:p>
      <w:pPr>
        <w:rPr>
          <w:rFonts w:hint="eastAsia"/>
          <w:lang w:val="en-US" w:eastAsia="zh-CN"/>
        </w:rPr>
      </w:pPr>
      <w:r>
        <w:rPr>
          <w:rFonts w:hint="eastAsia"/>
          <w:lang w:val="en-US" w:eastAsia="zh-CN"/>
        </w:rPr>
        <w:br w:type="page"/>
      </w:r>
    </w:p>
    <w:tbl>
      <w:tblPr>
        <w:tblStyle w:val="5"/>
        <w:tblW w:w="89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626"/>
        <w:gridCol w:w="1135"/>
        <w:gridCol w:w="2353"/>
        <w:gridCol w:w="18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8948"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both"/>
              <w:textAlignment w:val="center"/>
              <w:rPr>
                <w:rFonts w:ascii="方正小标宋简体" w:hAnsi="方正小标宋简体" w:eastAsia="方正小标宋简体" w:cs="方正小标宋简体"/>
                <w:i w:val="0"/>
                <w:iCs w:val="0"/>
                <w:color w:val="000000"/>
                <w:sz w:val="44"/>
                <w:szCs w:val="44"/>
                <w:u w:val="none"/>
              </w:rPr>
            </w:pPr>
            <w:r>
              <w:rPr>
                <w:rFonts w:hint="eastAsia" w:ascii="宋体" w:hAnsi="宋体" w:eastAsia="宋体" w:cs="宋体"/>
                <w:i w:val="0"/>
                <w:iCs w:val="0"/>
                <w:color w:val="000000"/>
                <w:kern w:val="0"/>
                <w:sz w:val="20"/>
                <w:szCs w:val="20"/>
                <w:u w:val="none"/>
                <w:lang w:val="en-US" w:eastAsia="zh-CN" w:bidi="ar"/>
              </w:rPr>
              <w:t>01表</w:t>
            </w:r>
            <w:r>
              <w:rPr>
                <w:rFonts w:hint="eastAsia" w:ascii="宋体" w:hAnsi="宋体" w:cs="宋体"/>
                <w:i w:val="0"/>
                <w:iCs w:val="0"/>
                <w:color w:val="000000"/>
                <w:kern w:val="0"/>
                <w:sz w:val="20"/>
                <w:szCs w:val="20"/>
                <w:u w:val="none"/>
                <w:lang w:val="en-US" w:eastAsia="zh-CN" w:bidi="ar"/>
              </w:rPr>
              <w:t xml:space="preserve">               </w:t>
            </w:r>
            <w:r>
              <w:rPr>
                <w:rFonts w:hint="default" w:ascii="方正小标宋简体" w:hAnsi="方正小标宋简体" w:eastAsia="方正小标宋简体" w:cs="方正小标宋简体"/>
                <w:i w:val="0"/>
                <w:iCs w:val="0"/>
                <w:color w:val="000000"/>
                <w:kern w:val="0"/>
                <w:sz w:val="44"/>
                <w:szCs w:val="44"/>
                <w:u w:val="none"/>
                <w:lang w:val="en-US" w:eastAsia="zh-CN" w:bidi="ar"/>
              </w:rPr>
              <w:t>2023年单位收支预算总表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2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201001-兰溪市就业和人才管理服务中心</w:t>
            </w:r>
          </w:p>
        </w:tc>
        <w:tc>
          <w:tcPr>
            <w:tcW w:w="1135"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35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34"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76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41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0" w:hRule="atLeast"/>
        </w:trPr>
        <w:tc>
          <w:tcPr>
            <w:tcW w:w="3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一、财政拨款</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2143.4696 </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2359.4621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2143.4696 </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1049.5284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社会保险经办机构</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1049.5284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3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行政事业单位养老支出</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70.0866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二、财政专户管理资金</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行政单位离退休</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三、事业收入</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机关事业单位基本养老保险缴费支出</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45.5244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四、事业单位经营收入</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机关事业单位职业年金缴费支出</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22.7622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3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五、上级补助收入</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就业补助</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1239.8471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六、附属单位上缴收入</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其他就业补助支出</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1239.8471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七、其他收入</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21.3395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6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21.3395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36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行政单位医疗</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21.3395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6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住房保障支出</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45.5151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6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住房改革支出</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45.5151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6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住房公积金</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45.5151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5" w:hRule="atLeast"/>
        </w:trPr>
        <w:tc>
          <w:tcPr>
            <w:tcW w:w="36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6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6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6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5" w:hRule="atLeast"/>
        </w:trPr>
        <w:tc>
          <w:tcPr>
            <w:tcW w:w="36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2143.4696 </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1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2426.3167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62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上年结转结余</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282.8471 </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年终结转结余</w:t>
            </w:r>
          </w:p>
        </w:tc>
        <w:tc>
          <w:tcPr>
            <w:tcW w:w="1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626" w:type="dxa"/>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5" w:hRule="atLeast"/>
        </w:trPr>
        <w:tc>
          <w:tcPr>
            <w:tcW w:w="3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  总  计</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2426.3167 </w:t>
            </w:r>
          </w:p>
        </w:tc>
        <w:tc>
          <w:tcPr>
            <w:tcW w:w="23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  总  计</w:t>
            </w:r>
          </w:p>
        </w:tc>
        <w:tc>
          <w:tcPr>
            <w:tcW w:w="1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2426.3167 </w:t>
            </w:r>
          </w:p>
        </w:tc>
      </w:tr>
    </w:tbl>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p>
      <w:pPr>
        <w:pStyle w:val="2"/>
        <w:rPr>
          <w:rFonts w:hint="eastAsia" w:cs="仿宋_GB2312"/>
          <w:color w:val="auto"/>
          <w:sz w:val="32"/>
          <w:szCs w:val="32"/>
          <w:highlight w:val="none"/>
          <w:lang w:val="en-US" w:eastAsia="zh-CN"/>
        </w:rPr>
        <w:sectPr>
          <w:footerReference r:id="rId3" w:type="default"/>
          <w:footerReference r:id="rId4" w:type="even"/>
          <w:pgSz w:w="11906" w:h="16838"/>
          <w:pgMar w:top="1701" w:right="1587" w:bottom="1701" w:left="1587" w:header="851" w:footer="1077" w:gutter="0"/>
          <w:pgNumType w:fmt="numberInDash"/>
          <w:cols w:space="720" w:num="1"/>
          <w:docGrid w:type="lines" w:linePitch="312" w:charSpace="0"/>
        </w:sectPr>
      </w:pPr>
    </w:p>
    <w:tbl>
      <w:tblPr>
        <w:tblStyle w:val="5"/>
        <w:tblW w:w="1369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808"/>
        <w:gridCol w:w="1175"/>
        <w:gridCol w:w="1150"/>
        <w:gridCol w:w="1150"/>
        <w:gridCol w:w="450"/>
        <w:gridCol w:w="375"/>
        <w:gridCol w:w="387"/>
        <w:gridCol w:w="400"/>
        <w:gridCol w:w="325"/>
        <w:gridCol w:w="350"/>
        <w:gridCol w:w="415"/>
        <w:gridCol w:w="348"/>
        <w:gridCol w:w="1187"/>
        <w:gridCol w:w="1138"/>
        <w:gridCol w:w="325"/>
        <w:gridCol w:w="75"/>
        <w:gridCol w:w="325"/>
        <w:gridCol w:w="40"/>
        <w:gridCol w:w="372"/>
        <w:gridCol w:w="40"/>
        <w:gridCol w:w="817"/>
        <w:gridCol w:w="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808"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175"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15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15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5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75"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87"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0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25"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15" w:type="dxa"/>
            <w:tcBorders>
              <w:top w:val="nil"/>
              <w:left w:val="nil"/>
              <w:bottom w:val="nil"/>
              <w:right w:val="nil"/>
            </w:tcBorders>
            <w:shd w:val="clear" w:color="auto" w:fill="auto"/>
            <w:noWrap/>
            <w:vAlign w:val="bottom"/>
          </w:tcPr>
          <w:p>
            <w:pPr>
              <w:jc w:val="left"/>
              <w:rPr>
                <w:rFonts w:hint="eastAsia" w:ascii="Arial" w:hAnsi="Arial" w:cs="Arial"/>
                <w:i w:val="0"/>
                <w:iCs w:val="0"/>
                <w:color w:val="000000"/>
                <w:sz w:val="20"/>
                <w:szCs w:val="20"/>
                <w:u w:val="none"/>
              </w:rPr>
            </w:pPr>
          </w:p>
        </w:tc>
        <w:tc>
          <w:tcPr>
            <w:tcW w:w="348" w:type="dxa"/>
            <w:tcBorders>
              <w:top w:val="nil"/>
              <w:left w:val="nil"/>
              <w:bottom w:val="nil"/>
              <w:right w:val="nil"/>
            </w:tcBorders>
            <w:shd w:val="clear" w:color="auto" w:fill="auto"/>
            <w:noWrap/>
            <w:vAlign w:val="bottom"/>
          </w:tcPr>
          <w:p>
            <w:pPr>
              <w:jc w:val="left"/>
              <w:rPr>
                <w:rFonts w:hint="default" w:ascii="Arial" w:hAnsi="Arial" w:cs="Arial"/>
                <w:i w:val="0"/>
                <w:iCs w:val="0"/>
                <w:color w:val="000000"/>
                <w:sz w:val="20"/>
                <w:szCs w:val="20"/>
                <w:u w:val="none"/>
              </w:rPr>
            </w:pPr>
          </w:p>
        </w:tc>
        <w:tc>
          <w:tcPr>
            <w:tcW w:w="1187" w:type="dxa"/>
            <w:tcBorders>
              <w:top w:val="nil"/>
              <w:left w:val="nil"/>
              <w:bottom w:val="nil"/>
              <w:right w:val="nil"/>
            </w:tcBorders>
            <w:shd w:val="clear" w:color="auto" w:fill="auto"/>
            <w:noWrap/>
            <w:vAlign w:val="bottom"/>
          </w:tcPr>
          <w:p>
            <w:pPr>
              <w:jc w:val="left"/>
              <w:rPr>
                <w:rFonts w:hint="default" w:ascii="Arial" w:hAnsi="Arial" w:cs="Arial"/>
                <w:i w:val="0"/>
                <w:iCs w:val="0"/>
                <w:color w:val="000000"/>
                <w:sz w:val="20"/>
                <w:szCs w:val="20"/>
                <w:u w:val="none"/>
              </w:rPr>
            </w:pPr>
          </w:p>
        </w:tc>
        <w:tc>
          <w:tcPr>
            <w:tcW w:w="1138" w:type="dxa"/>
            <w:tcBorders>
              <w:top w:val="nil"/>
              <w:left w:val="nil"/>
              <w:bottom w:val="nil"/>
              <w:right w:val="nil"/>
            </w:tcBorders>
            <w:shd w:val="clear" w:color="auto" w:fill="auto"/>
            <w:noWrap/>
            <w:vAlign w:val="bottom"/>
          </w:tcPr>
          <w:p>
            <w:pPr>
              <w:jc w:val="left"/>
              <w:rPr>
                <w:rFonts w:hint="default" w:ascii="Arial" w:hAnsi="Arial" w:cs="Arial"/>
                <w:i w:val="0"/>
                <w:iCs w:val="0"/>
                <w:color w:val="000000"/>
                <w:sz w:val="20"/>
                <w:szCs w:val="20"/>
                <w:u w:val="none"/>
              </w:rPr>
            </w:pPr>
          </w:p>
        </w:tc>
        <w:tc>
          <w:tcPr>
            <w:tcW w:w="325" w:type="dxa"/>
            <w:tcBorders>
              <w:top w:val="nil"/>
              <w:left w:val="nil"/>
              <w:bottom w:val="nil"/>
              <w:right w:val="nil"/>
            </w:tcBorders>
            <w:shd w:val="clear" w:color="auto" w:fill="auto"/>
            <w:noWrap/>
            <w:vAlign w:val="bottom"/>
          </w:tcPr>
          <w:p>
            <w:pPr>
              <w:jc w:val="left"/>
              <w:rPr>
                <w:rFonts w:hint="default" w:ascii="Arial" w:hAnsi="Arial" w:cs="Arial"/>
                <w:i w:val="0"/>
                <w:iCs w:val="0"/>
                <w:color w:val="000000"/>
                <w:sz w:val="20"/>
                <w:szCs w:val="20"/>
                <w:u w:val="none"/>
              </w:rPr>
            </w:pPr>
          </w:p>
        </w:tc>
        <w:tc>
          <w:tcPr>
            <w:tcW w:w="440" w:type="dxa"/>
            <w:gridSpan w:val="3"/>
            <w:tcBorders>
              <w:top w:val="nil"/>
              <w:left w:val="nil"/>
              <w:bottom w:val="nil"/>
              <w:right w:val="nil"/>
            </w:tcBorders>
            <w:shd w:val="clear" w:color="auto" w:fill="auto"/>
            <w:noWrap/>
            <w:vAlign w:val="bottom"/>
          </w:tcPr>
          <w:p>
            <w:pPr>
              <w:jc w:val="left"/>
              <w:rPr>
                <w:rFonts w:hint="default" w:ascii="Arial" w:hAnsi="Arial" w:cs="Arial"/>
                <w:i w:val="0"/>
                <w:iCs w:val="0"/>
                <w:color w:val="000000"/>
                <w:sz w:val="20"/>
                <w:szCs w:val="20"/>
                <w:u w:val="none"/>
              </w:rPr>
            </w:pPr>
          </w:p>
        </w:tc>
        <w:tc>
          <w:tcPr>
            <w:tcW w:w="412" w:type="dxa"/>
            <w:gridSpan w:val="2"/>
            <w:tcBorders>
              <w:top w:val="nil"/>
              <w:left w:val="nil"/>
              <w:bottom w:val="nil"/>
              <w:right w:val="nil"/>
            </w:tcBorders>
            <w:shd w:val="clear" w:color="auto" w:fill="auto"/>
            <w:noWrap/>
            <w:vAlign w:val="bottom"/>
          </w:tcPr>
          <w:p>
            <w:pPr>
              <w:jc w:val="left"/>
              <w:rPr>
                <w:rFonts w:hint="default" w:ascii="Arial" w:hAnsi="Arial" w:cs="Arial"/>
                <w:i w:val="0"/>
                <w:iCs w:val="0"/>
                <w:color w:val="000000"/>
                <w:sz w:val="20"/>
                <w:szCs w:val="20"/>
                <w:u w:val="none"/>
              </w:rPr>
            </w:pPr>
          </w:p>
        </w:tc>
        <w:tc>
          <w:tcPr>
            <w:tcW w:w="857"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表02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0" w:type="dxa"/>
          <w:trHeight w:val="675" w:hRule="atLeast"/>
        </w:trPr>
        <w:tc>
          <w:tcPr>
            <w:tcW w:w="13652" w:type="dxa"/>
            <w:gridSpan w:val="2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default" w:ascii="方正小标宋简体" w:hAnsi="方正小标宋简体" w:eastAsia="方正小标宋简体" w:cs="方正小标宋简体"/>
                <w:i w:val="0"/>
                <w:iCs w:val="0"/>
                <w:color w:val="000000"/>
                <w:kern w:val="0"/>
                <w:sz w:val="44"/>
                <w:szCs w:val="44"/>
                <w:u w:val="none"/>
                <w:lang w:val="en-US" w:eastAsia="zh-CN" w:bidi="ar"/>
              </w:rPr>
              <w:t>2023年单位收入预算总表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0" w:type="dxa"/>
          <w:trHeight w:val="390" w:hRule="atLeast"/>
        </w:trPr>
        <w:tc>
          <w:tcPr>
            <w:tcW w:w="28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201001-兰溪市就业和人才管理服务中心</w:t>
            </w:r>
          </w:p>
        </w:tc>
        <w:tc>
          <w:tcPr>
            <w:tcW w:w="11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1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1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4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3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38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4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32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3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415" w:type="dxa"/>
            <w:tcBorders>
              <w:top w:val="nil"/>
              <w:left w:val="nil"/>
              <w:bottom w:val="nil"/>
              <w:right w:val="nil"/>
            </w:tcBorders>
            <w:shd w:val="clear" w:color="auto" w:fill="auto"/>
            <w:noWrap/>
            <w:vAlign w:val="bottom"/>
          </w:tcPr>
          <w:p>
            <w:pPr>
              <w:rPr>
                <w:rFonts w:hint="default" w:ascii="Calibri" w:hAnsi="Calibri" w:cs="Calibri"/>
                <w:i w:val="0"/>
                <w:iCs w:val="0"/>
                <w:color w:val="000000"/>
                <w:sz w:val="20"/>
                <w:szCs w:val="20"/>
                <w:u w:val="none"/>
              </w:rPr>
            </w:pPr>
          </w:p>
        </w:tc>
        <w:tc>
          <w:tcPr>
            <w:tcW w:w="348" w:type="dxa"/>
            <w:tcBorders>
              <w:top w:val="nil"/>
              <w:left w:val="nil"/>
              <w:bottom w:val="nil"/>
              <w:right w:val="nil"/>
            </w:tcBorders>
            <w:shd w:val="clear" w:color="auto" w:fill="auto"/>
            <w:noWrap/>
            <w:vAlign w:val="bottom"/>
          </w:tcPr>
          <w:p>
            <w:pPr>
              <w:rPr>
                <w:rFonts w:hint="default" w:ascii="Calibri" w:hAnsi="Calibri" w:cs="Calibri"/>
                <w:i w:val="0"/>
                <w:iCs w:val="0"/>
                <w:color w:val="000000"/>
                <w:sz w:val="20"/>
                <w:szCs w:val="20"/>
                <w:u w:val="none"/>
              </w:rPr>
            </w:pPr>
          </w:p>
        </w:tc>
        <w:tc>
          <w:tcPr>
            <w:tcW w:w="1187" w:type="dxa"/>
            <w:tcBorders>
              <w:top w:val="nil"/>
              <w:left w:val="nil"/>
              <w:bottom w:val="nil"/>
              <w:right w:val="nil"/>
            </w:tcBorders>
            <w:shd w:val="clear" w:color="auto" w:fill="auto"/>
            <w:noWrap/>
            <w:vAlign w:val="bottom"/>
          </w:tcPr>
          <w:p>
            <w:pPr>
              <w:rPr>
                <w:rFonts w:hint="default" w:ascii="Calibri" w:hAnsi="Calibri" w:cs="Calibri"/>
                <w:i w:val="0"/>
                <w:iCs w:val="0"/>
                <w:color w:val="000000"/>
                <w:sz w:val="20"/>
                <w:szCs w:val="20"/>
                <w:u w:val="none"/>
              </w:rPr>
            </w:pPr>
          </w:p>
        </w:tc>
        <w:tc>
          <w:tcPr>
            <w:tcW w:w="1138" w:type="dxa"/>
            <w:tcBorders>
              <w:top w:val="nil"/>
              <w:left w:val="nil"/>
              <w:bottom w:val="nil"/>
              <w:right w:val="nil"/>
            </w:tcBorders>
            <w:shd w:val="clear" w:color="auto" w:fill="auto"/>
            <w:noWrap/>
            <w:vAlign w:val="bottom"/>
          </w:tcPr>
          <w:p>
            <w:pPr>
              <w:rPr>
                <w:rFonts w:hint="default" w:ascii="Calibri" w:hAnsi="Calibri" w:cs="Calibri"/>
                <w:i w:val="0"/>
                <w:iCs w:val="0"/>
                <w:color w:val="000000"/>
                <w:sz w:val="20"/>
                <w:szCs w:val="20"/>
                <w:u w:val="none"/>
              </w:rPr>
            </w:pPr>
          </w:p>
        </w:tc>
        <w:tc>
          <w:tcPr>
            <w:tcW w:w="400" w:type="dxa"/>
            <w:gridSpan w:val="2"/>
            <w:tcBorders>
              <w:top w:val="nil"/>
              <w:left w:val="nil"/>
              <w:bottom w:val="nil"/>
              <w:right w:val="nil"/>
            </w:tcBorders>
            <w:shd w:val="clear" w:color="auto" w:fill="auto"/>
            <w:noWrap/>
            <w:vAlign w:val="bottom"/>
          </w:tcPr>
          <w:p>
            <w:pPr>
              <w:rPr>
                <w:rFonts w:hint="default" w:ascii="Calibri" w:hAnsi="Calibri" w:cs="Calibri"/>
                <w:i w:val="0"/>
                <w:iCs w:val="0"/>
                <w:color w:val="000000"/>
                <w:sz w:val="20"/>
                <w:szCs w:val="20"/>
                <w:u w:val="none"/>
              </w:rPr>
            </w:pPr>
          </w:p>
        </w:tc>
        <w:tc>
          <w:tcPr>
            <w:tcW w:w="325" w:type="dxa"/>
            <w:tcBorders>
              <w:top w:val="nil"/>
              <w:left w:val="nil"/>
              <w:bottom w:val="nil"/>
              <w:right w:val="nil"/>
            </w:tcBorders>
            <w:shd w:val="clear" w:color="auto" w:fill="auto"/>
            <w:noWrap/>
            <w:vAlign w:val="bottom"/>
          </w:tcPr>
          <w:p>
            <w:pPr>
              <w:rPr>
                <w:rFonts w:hint="default" w:ascii="Calibri" w:hAnsi="Calibri" w:cs="Calibri"/>
                <w:i w:val="0"/>
                <w:iCs w:val="0"/>
                <w:color w:val="000000"/>
                <w:sz w:val="20"/>
                <w:szCs w:val="20"/>
                <w:u w:val="none"/>
              </w:rPr>
            </w:pPr>
          </w:p>
        </w:tc>
        <w:tc>
          <w:tcPr>
            <w:tcW w:w="412" w:type="dxa"/>
            <w:gridSpan w:val="2"/>
            <w:tcBorders>
              <w:top w:val="nil"/>
              <w:left w:val="nil"/>
              <w:bottom w:val="nil"/>
              <w:right w:val="nil"/>
            </w:tcBorders>
            <w:shd w:val="clear" w:color="auto" w:fill="auto"/>
            <w:noWrap/>
            <w:vAlign w:val="bottom"/>
          </w:tcPr>
          <w:p>
            <w:pPr>
              <w:rPr>
                <w:rFonts w:hint="default" w:ascii="Calibri" w:hAnsi="Calibri" w:cs="Calibri"/>
                <w:i w:val="0"/>
                <w:iCs w:val="0"/>
                <w:color w:val="000000"/>
                <w:sz w:val="20"/>
                <w:szCs w:val="20"/>
                <w:u w:val="none"/>
              </w:rPr>
            </w:pPr>
          </w:p>
        </w:tc>
        <w:tc>
          <w:tcPr>
            <w:tcW w:w="857" w:type="dxa"/>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0" w:type="dxa"/>
          <w:trHeight w:val="600" w:hRule="atLeast"/>
        </w:trPr>
        <w:tc>
          <w:tcPr>
            <w:tcW w:w="28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535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w:t>
            </w:r>
          </w:p>
        </w:tc>
        <w:tc>
          <w:tcPr>
            <w:tcW w:w="431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财政专户管理资金</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事业单位经营收入</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w:t>
            </w:r>
          </w:p>
        </w:tc>
        <w:tc>
          <w:tcPr>
            <w:tcW w:w="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w:t>
            </w:r>
          </w:p>
        </w:tc>
        <w:tc>
          <w:tcPr>
            <w:tcW w:w="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专户资金结转结余</w:t>
            </w:r>
          </w:p>
        </w:tc>
        <w:tc>
          <w:tcPr>
            <w:tcW w:w="8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单位资金结转结余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7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5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7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0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35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48"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138"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440" w:type="dxa"/>
            <w:gridSpan w:val="3"/>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8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2426.3167 </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2143.4696 </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2143.4696 </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282.8471 </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282.8471 </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兰溪市人力资源和社会保障局</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2426.3167 </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2143.4696 </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2143.4696 </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282.8471 </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282.8471 </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兰溪市就业和人才管理服务中心</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2426.3167 </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2143.4696 </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2143.4696 </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282.8471 </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282.8471 </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
      <w:pPr>
        <w:pStyle w:val="2"/>
      </w:pP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sectPr>
          <w:pgSz w:w="16838" w:h="11906" w:orient="landscape"/>
          <w:pgMar w:top="1587" w:right="1701" w:bottom="1587" w:left="1701" w:header="851" w:footer="1077" w:gutter="0"/>
          <w:pgNumType w:fmt="numberInDash"/>
          <w:cols w:space="720" w:num="1"/>
          <w:docGrid w:type="lines" w:linePitch="312" w:charSpace="0"/>
        </w:sectPr>
      </w:pPr>
    </w:p>
    <w:tbl>
      <w:tblPr>
        <w:tblStyle w:val="5"/>
        <w:tblW w:w="1355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74"/>
        <w:gridCol w:w="3850"/>
        <w:gridCol w:w="1325"/>
        <w:gridCol w:w="1088"/>
        <w:gridCol w:w="1100"/>
        <w:gridCol w:w="1468"/>
        <w:gridCol w:w="672"/>
        <w:gridCol w:w="599"/>
        <w:gridCol w:w="1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174"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32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08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1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468"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67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9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表03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556"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default" w:ascii="方正小标宋简体" w:hAnsi="方正小标宋简体" w:eastAsia="方正小标宋简体" w:cs="方正小标宋简体"/>
                <w:i w:val="0"/>
                <w:iCs w:val="0"/>
                <w:color w:val="000000"/>
                <w:kern w:val="0"/>
                <w:sz w:val="44"/>
                <w:szCs w:val="44"/>
                <w:u w:val="none"/>
                <w:lang w:val="en-US" w:eastAsia="zh-CN" w:bidi="ar"/>
              </w:rPr>
              <w:t>2023年单位支出预算总表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174" w:type="dxa"/>
            <w:tcBorders>
              <w:top w:val="nil"/>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201001-兰溪市就业和人才管理服务中心</w:t>
            </w:r>
          </w:p>
        </w:tc>
        <w:tc>
          <w:tcPr>
            <w:tcW w:w="385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08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1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46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7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9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8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4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事业单位经营支出</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12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人员支出</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2426.3167 </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523.8236 </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49.6360 </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1852.8571 </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2359.4621 </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456.9690 </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49.6360 </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1852.8571 </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20801</w:t>
            </w:r>
          </w:p>
        </w:tc>
        <w:tc>
          <w:tcPr>
            <w:tcW w:w="3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1049.5284 </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386.8824 </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49.6360 </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613.0100 </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2080109</w:t>
            </w:r>
          </w:p>
        </w:tc>
        <w:tc>
          <w:tcPr>
            <w:tcW w:w="3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社会保险经办机构</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1049.5284 </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386.8824 </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49.6360 </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613.0100 </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20805</w:t>
            </w:r>
          </w:p>
        </w:tc>
        <w:tc>
          <w:tcPr>
            <w:tcW w:w="3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行政事业单位养老支出</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70.0866 </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70.0866 </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2080501</w:t>
            </w:r>
          </w:p>
        </w:tc>
        <w:tc>
          <w:tcPr>
            <w:tcW w:w="3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行政单位离退休</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1.8000 </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1.8000 </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2080505</w:t>
            </w:r>
          </w:p>
        </w:tc>
        <w:tc>
          <w:tcPr>
            <w:tcW w:w="3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机关事业单位基本养老保险缴费支出</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45.5244 </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45.5244 </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2080506</w:t>
            </w:r>
          </w:p>
        </w:tc>
        <w:tc>
          <w:tcPr>
            <w:tcW w:w="3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机关事业单位职业年金缴费支出</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22.7622 </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22.7622 </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20807</w:t>
            </w:r>
          </w:p>
        </w:tc>
        <w:tc>
          <w:tcPr>
            <w:tcW w:w="3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就业补助</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1239.8471 </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1239.8471 </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2080799</w:t>
            </w:r>
          </w:p>
        </w:tc>
        <w:tc>
          <w:tcPr>
            <w:tcW w:w="3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其他就业补助支出</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1239.8471 </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1239.8471 </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21.3395 </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21.3395 </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21011</w:t>
            </w:r>
          </w:p>
        </w:tc>
        <w:tc>
          <w:tcPr>
            <w:tcW w:w="3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21.3395 </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21.3395 </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2101101</w:t>
            </w:r>
          </w:p>
        </w:tc>
        <w:tc>
          <w:tcPr>
            <w:tcW w:w="3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行政单位医疗</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21.3395 </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21.3395 </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3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住房保障支出</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45.5151 </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45.5151 </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22102</w:t>
            </w:r>
          </w:p>
        </w:tc>
        <w:tc>
          <w:tcPr>
            <w:tcW w:w="3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住房改革支出</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45.5151 </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45.5151 </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2210201</w:t>
            </w:r>
          </w:p>
        </w:tc>
        <w:tc>
          <w:tcPr>
            <w:tcW w:w="3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住房公积金</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45.5151 </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45.5151 </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pStyle w:val="2"/>
        <w:keepNext w:val="0"/>
        <w:keepLines w:val="0"/>
        <w:pageBreakBefore w:val="0"/>
        <w:widowControl w:val="0"/>
        <w:kinsoku/>
        <w:wordWrap/>
        <w:overflowPunct/>
        <w:topLinePunct w:val="0"/>
        <w:autoSpaceDE w:val="0"/>
        <w:autoSpaceDN w:val="0"/>
        <w:bidi w:val="0"/>
        <w:adjustRightInd w:val="0"/>
        <w:snapToGrid/>
        <w:spacing w:line="40" w:lineRule="exact"/>
        <w:textAlignment w:val="auto"/>
        <w:sectPr>
          <w:pgSz w:w="16838" w:h="11906" w:orient="landscape"/>
          <w:pgMar w:top="1587" w:right="1701" w:bottom="1587" w:left="1701" w:header="851" w:footer="1077" w:gutter="0"/>
          <w:pgNumType w:fmt="numberInDash"/>
          <w:cols w:space="720" w:num="1"/>
          <w:docGrid w:type="lines" w:linePitch="312" w:charSpace="0"/>
        </w:sectPr>
      </w:pPr>
    </w:p>
    <w:p>
      <w:pPr>
        <w:pStyle w:val="2"/>
      </w:pPr>
    </w:p>
    <w:tbl>
      <w:tblPr>
        <w:tblStyle w:val="5"/>
        <w:tblW w:w="885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716"/>
        <w:gridCol w:w="1256"/>
        <w:gridCol w:w="2666"/>
        <w:gridCol w:w="12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125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6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14"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表04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 w:hRule="atLeast"/>
        </w:trPr>
        <w:tc>
          <w:tcPr>
            <w:tcW w:w="371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6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1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852"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default" w:ascii="方正小标宋简体" w:hAnsi="方正小标宋简体" w:eastAsia="方正小标宋简体" w:cs="方正小标宋简体"/>
                <w:i w:val="0"/>
                <w:iCs w:val="0"/>
                <w:color w:val="000000"/>
                <w:kern w:val="0"/>
                <w:sz w:val="44"/>
                <w:szCs w:val="44"/>
                <w:u w:val="none"/>
                <w:lang w:val="en-US" w:eastAsia="zh-CN" w:bidi="ar"/>
              </w:rPr>
              <w:t>2023年单位财政拨款收支预算总表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71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201001-兰溪市就业和人才管理服务中心</w:t>
            </w:r>
          </w:p>
        </w:tc>
        <w:tc>
          <w:tcPr>
            <w:tcW w:w="125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66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214"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9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38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2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一、财政拨款</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2143.4696 </w:t>
            </w:r>
          </w:p>
        </w:tc>
        <w:tc>
          <w:tcPr>
            <w:tcW w:w="2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2359.4621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2143.4696 </w:t>
            </w:r>
          </w:p>
        </w:tc>
        <w:tc>
          <w:tcPr>
            <w:tcW w:w="2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1049.5284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社会保险经办机构</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1049.5284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行政事业单位养老支出</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70.0866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c>
          <w:tcPr>
            <w:tcW w:w="2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行政单位离退休</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c>
          <w:tcPr>
            <w:tcW w:w="2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机关事业单位基本养老保险缴费支出</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45.5244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机关事业单位职业年金缴费支出</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22.7622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就业补助</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1239.8471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其他就业补助支出</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1239.8471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21.3395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21.3395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行政单位医疗</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21.3395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住房保障支出</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45.5151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住房改革支出</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45.5151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住房公积金</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45.5151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2143.4696 </w:t>
            </w:r>
          </w:p>
        </w:tc>
        <w:tc>
          <w:tcPr>
            <w:tcW w:w="2666" w:type="dxa"/>
            <w:tcBorders>
              <w:top w:val="nil"/>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214" w:type="dxa"/>
            <w:tcBorders>
              <w:top w:val="nil"/>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上年结转结余</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282.8471 </w:t>
            </w:r>
          </w:p>
        </w:tc>
        <w:tc>
          <w:tcPr>
            <w:tcW w:w="2666" w:type="dxa"/>
            <w:tcBorders>
              <w:top w:val="nil"/>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214" w:type="dxa"/>
            <w:tcBorders>
              <w:top w:val="nil"/>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282.8471 </w:t>
            </w:r>
          </w:p>
        </w:tc>
        <w:tc>
          <w:tcPr>
            <w:tcW w:w="2666" w:type="dxa"/>
            <w:tcBorders>
              <w:top w:val="nil"/>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214" w:type="dxa"/>
            <w:tcBorders>
              <w:top w:val="nil"/>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666" w:type="dxa"/>
            <w:tcBorders>
              <w:top w:val="nil"/>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214" w:type="dxa"/>
            <w:tcBorders>
              <w:top w:val="nil"/>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666" w:type="dxa"/>
            <w:tcBorders>
              <w:top w:val="nil"/>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214" w:type="dxa"/>
            <w:tcBorders>
              <w:top w:val="nil"/>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666" w:type="dxa"/>
            <w:tcBorders>
              <w:top w:val="nil"/>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214" w:type="dxa"/>
            <w:tcBorders>
              <w:top w:val="nil"/>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716" w:type="dxa"/>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666" w:type="dxa"/>
            <w:tcBorders>
              <w:top w:val="nil"/>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214" w:type="dxa"/>
            <w:tcBorders>
              <w:top w:val="nil"/>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  总  计</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2426.3167</w:t>
            </w:r>
          </w:p>
        </w:tc>
        <w:tc>
          <w:tcPr>
            <w:tcW w:w="2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  总  计</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2426.3167</w:t>
            </w:r>
          </w:p>
        </w:tc>
      </w:tr>
    </w:tbl>
    <w:p>
      <w:pPr>
        <w:pStyle w:val="2"/>
      </w:pPr>
    </w:p>
    <w:p>
      <w:pPr>
        <w:pStyle w:val="2"/>
      </w:pPr>
    </w:p>
    <w:p>
      <w:pPr>
        <w:pStyle w:val="2"/>
        <w:sectPr>
          <w:pgSz w:w="11906" w:h="16838"/>
          <w:pgMar w:top="1701" w:right="1587" w:bottom="1701" w:left="1587" w:header="851" w:footer="1077" w:gutter="0"/>
          <w:pgNumType w:fmt="numberInDash"/>
          <w:cols w:space="720" w:num="1"/>
          <w:docGrid w:type="lines" w:linePitch="312" w:charSpace="0"/>
        </w:sectPr>
      </w:pPr>
    </w:p>
    <w:tbl>
      <w:tblPr>
        <w:tblStyle w:val="5"/>
        <w:tblW w:w="1367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03"/>
        <w:gridCol w:w="4880"/>
        <w:gridCol w:w="1360"/>
        <w:gridCol w:w="1534"/>
        <w:gridCol w:w="1293"/>
        <w:gridCol w:w="1387"/>
        <w:gridCol w:w="16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603"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8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53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29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38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613"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表05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13670"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default" w:ascii="方正小标宋简体" w:hAnsi="方正小标宋简体" w:eastAsia="方正小标宋简体" w:cs="方正小标宋简体"/>
                <w:i w:val="0"/>
                <w:iCs w:val="0"/>
                <w:color w:val="000000"/>
                <w:kern w:val="0"/>
                <w:sz w:val="44"/>
                <w:szCs w:val="44"/>
                <w:u w:val="none"/>
                <w:lang w:val="en-US" w:eastAsia="zh-CN" w:bidi="ar"/>
              </w:rPr>
              <w:t>2023年单位一般公共预算支出表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6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201001-兰溪市就业和人才管理服务中心</w:t>
            </w:r>
          </w:p>
        </w:tc>
        <w:tc>
          <w:tcPr>
            <w:tcW w:w="488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3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53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29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38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61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48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4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c>
          <w:tcPr>
            <w:tcW w:w="1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60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8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3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3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9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38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603" w:type="dxa"/>
            <w:tcBorders>
              <w:top w:val="single" w:color="000000" w:sz="4" w:space="0"/>
              <w:left w:val="single" w:color="000000" w:sz="4" w:space="0"/>
              <w:bottom w:val="single" w:color="000000" w:sz="4" w:space="0"/>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8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3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2426.3167 </w:t>
            </w:r>
          </w:p>
        </w:tc>
        <w:tc>
          <w:tcPr>
            <w:tcW w:w="1534"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573.4596 </w:t>
            </w:r>
          </w:p>
        </w:tc>
        <w:tc>
          <w:tcPr>
            <w:tcW w:w="129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523.8236 </w:t>
            </w:r>
          </w:p>
        </w:tc>
        <w:tc>
          <w:tcPr>
            <w:tcW w:w="1387"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49.6360 </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1852.8571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60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48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3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2359.4621 </w:t>
            </w:r>
          </w:p>
        </w:tc>
        <w:tc>
          <w:tcPr>
            <w:tcW w:w="1534"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506.6050 </w:t>
            </w:r>
          </w:p>
        </w:tc>
        <w:tc>
          <w:tcPr>
            <w:tcW w:w="129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456.9690 </w:t>
            </w:r>
          </w:p>
        </w:tc>
        <w:tc>
          <w:tcPr>
            <w:tcW w:w="1387"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49.6360 </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1852.8571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60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20801</w:t>
            </w:r>
          </w:p>
        </w:tc>
        <w:tc>
          <w:tcPr>
            <w:tcW w:w="48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13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1049.5284 </w:t>
            </w:r>
          </w:p>
        </w:tc>
        <w:tc>
          <w:tcPr>
            <w:tcW w:w="1534"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436.5184 </w:t>
            </w:r>
          </w:p>
        </w:tc>
        <w:tc>
          <w:tcPr>
            <w:tcW w:w="129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386.8824 </w:t>
            </w:r>
          </w:p>
        </w:tc>
        <w:tc>
          <w:tcPr>
            <w:tcW w:w="1387"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49.6360 </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613.0100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60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2080109</w:t>
            </w:r>
          </w:p>
        </w:tc>
        <w:tc>
          <w:tcPr>
            <w:tcW w:w="48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社会保险经办机构</w:t>
            </w:r>
          </w:p>
        </w:tc>
        <w:tc>
          <w:tcPr>
            <w:tcW w:w="13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1049.5284 </w:t>
            </w:r>
          </w:p>
        </w:tc>
        <w:tc>
          <w:tcPr>
            <w:tcW w:w="1534"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436.5184 </w:t>
            </w:r>
          </w:p>
        </w:tc>
        <w:tc>
          <w:tcPr>
            <w:tcW w:w="129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386.8824 </w:t>
            </w:r>
          </w:p>
        </w:tc>
        <w:tc>
          <w:tcPr>
            <w:tcW w:w="1387"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49.6360 </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613.0100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60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20805</w:t>
            </w:r>
          </w:p>
        </w:tc>
        <w:tc>
          <w:tcPr>
            <w:tcW w:w="48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行政事业单位养老支出</w:t>
            </w:r>
          </w:p>
        </w:tc>
        <w:tc>
          <w:tcPr>
            <w:tcW w:w="13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70.0866 </w:t>
            </w:r>
          </w:p>
        </w:tc>
        <w:tc>
          <w:tcPr>
            <w:tcW w:w="1534"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70.0866 </w:t>
            </w:r>
          </w:p>
        </w:tc>
        <w:tc>
          <w:tcPr>
            <w:tcW w:w="129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70.0866 </w:t>
            </w:r>
          </w:p>
        </w:tc>
        <w:tc>
          <w:tcPr>
            <w:tcW w:w="1387" w:type="dxa"/>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60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2080501</w:t>
            </w:r>
          </w:p>
        </w:tc>
        <w:tc>
          <w:tcPr>
            <w:tcW w:w="48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行政单位离退休</w:t>
            </w:r>
          </w:p>
        </w:tc>
        <w:tc>
          <w:tcPr>
            <w:tcW w:w="13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1.8000 </w:t>
            </w:r>
          </w:p>
        </w:tc>
        <w:tc>
          <w:tcPr>
            <w:tcW w:w="1534"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1.8000 </w:t>
            </w:r>
          </w:p>
        </w:tc>
        <w:tc>
          <w:tcPr>
            <w:tcW w:w="129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1.8000 </w:t>
            </w:r>
          </w:p>
        </w:tc>
        <w:tc>
          <w:tcPr>
            <w:tcW w:w="1387" w:type="dxa"/>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60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2080505</w:t>
            </w:r>
          </w:p>
        </w:tc>
        <w:tc>
          <w:tcPr>
            <w:tcW w:w="48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机关事业单位基本养老保险缴费支出</w:t>
            </w:r>
          </w:p>
        </w:tc>
        <w:tc>
          <w:tcPr>
            <w:tcW w:w="13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45.5244 </w:t>
            </w:r>
          </w:p>
        </w:tc>
        <w:tc>
          <w:tcPr>
            <w:tcW w:w="1534"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45.5244 </w:t>
            </w:r>
          </w:p>
        </w:tc>
        <w:tc>
          <w:tcPr>
            <w:tcW w:w="129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45.5244 </w:t>
            </w:r>
          </w:p>
        </w:tc>
        <w:tc>
          <w:tcPr>
            <w:tcW w:w="1387" w:type="dxa"/>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60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2080506</w:t>
            </w:r>
          </w:p>
        </w:tc>
        <w:tc>
          <w:tcPr>
            <w:tcW w:w="48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机关事业单位职业年金缴费支出</w:t>
            </w:r>
          </w:p>
        </w:tc>
        <w:tc>
          <w:tcPr>
            <w:tcW w:w="13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22.7622 </w:t>
            </w:r>
          </w:p>
        </w:tc>
        <w:tc>
          <w:tcPr>
            <w:tcW w:w="1534"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22.7622 </w:t>
            </w:r>
          </w:p>
        </w:tc>
        <w:tc>
          <w:tcPr>
            <w:tcW w:w="129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22.7622 </w:t>
            </w:r>
          </w:p>
        </w:tc>
        <w:tc>
          <w:tcPr>
            <w:tcW w:w="1387" w:type="dxa"/>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60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20807</w:t>
            </w:r>
          </w:p>
        </w:tc>
        <w:tc>
          <w:tcPr>
            <w:tcW w:w="48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就业补助</w:t>
            </w:r>
          </w:p>
        </w:tc>
        <w:tc>
          <w:tcPr>
            <w:tcW w:w="13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1239.8471 </w:t>
            </w:r>
          </w:p>
        </w:tc>
        <w:tc>
          <w:tcPr>
            <w:tcW w:w="1534" w:type="dxa"/>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93" w:type="dxa"/>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387" w:type="dxa"/>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1239.8471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60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2080799</w:t>
            </w:r>
          </w:p>
        </w:tc>
        <w:tc>
          <w:tcPr>
            <w:tcW w:w="48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其他就业补助支出</w:t>
            </w:r>
          </w:p>
        </w:tc>
        <w:tc>
          <w:tcPr>
            <w:tcW w:w="13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1239.8471 </w:t>
            </w:r>
          </w:p>
        </w:tc>
        <w:tc>
          <w:tcPr>
            <w:tcW w:w="1534" w:type="dxa"/>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93" w:type="dxa"/>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387" w:type="dxa"/>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1239.8471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60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48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13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21.3395 </w:t>
            </w:r>
          </w:p>
        </w:tc>
        <w:tc>
          <w:tcPr>
            <w:tcW w:w="1534"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21.3395 </w:t>
            </w:r>
          </w:p>
        </w:tc>
        <w:tc>
          <w:tcPr>
            <w:tcW w:w="129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21.3395 </w:t>
            </w:r>
          </w:p>
        </w:tc>
        <w:tc>
          <w:tcPr>
            <w:tcW w:w="1387" w:type="dxa"/>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60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21011</w:t>
            </w:r>
          </w:p>
        </w:tc>
        <w:tc>
          <w:tcPr>
            <w:tcW w:w="48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13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21.3395 </w:t>
            </w:r>
          </w:p>
        </w:tc>
        <w:tc>
          <w:tcPr>
            <w:tcW w:w="1534"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21.3395 </w:t>
            </w:r>
          </w:p>
        </w:tc>
        <w:tc>
          <w:tcPr>
            <w:tcW w:w="129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21.3395 </w:t>
            </w:r>
          </w:p>
        </w:tc>
        <w:tc>
          <w:tcPr>
            <w:tcW w:w="1387" w:type="dxa"/>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60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2101101</w:t>
            </w:r>
          </w:p>
        </w:tc>
        <w:tc>
          <w:tcPr>
            <w:tcW w:w="48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行政单位医疗</w:t>
            </w:r>
          </w:p>
        </w:tc>
        <w:tc>
          <w:tcPr>
            <w:tcW w:w="13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21.3395 </w:t>
            </w:r>
          </w:p>
        </w:tc>
        <w:tc>
          <w:tcPr>
            <w:tcW w:w="1534"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21.3395 </w:t>
            </w:r>
          </w:p>
        </w:tc>
        <w:tc>
          <w:tcPr>
            <w:tcW w:w="129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21.3395 </w:t>
            </w:r>
          </w:p>
        </w:tc>
        <w:tc>
          <w:tcPr>
            <w:tcW w:w="1387" w:type="dxa"/>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60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48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住房保障支出</w:t>
            </w:r>
          </w:p>
        </w:tc>
        <w:tc>
          <w:tcPr>
            <w:tcW w:w="13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45.5151 </w:t>
            </w:r>
          </w:p>
        </w:tc>
        <w:tc>
          <w:tcPr>
            <w:tcW w:w="1534"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45.5151 </w:t>
            </w:r>
          </w:p>
        </w:tc>
        <w:tc>
          <w:tcPr>
            <w:tcW w:w="129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45.5151 </w:t>
            </w:r>
          </w:p>
        </w:tc>
        <w:tc>
          <w:tcPr>
            <w:tcW w:w="1387" w:type="dxa"/>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60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22102</w:t>
            </w:r>
          </w:p>
        </w:tc>
        <w:tc>
          <w:tcPr>
            <w:tcW w:w="48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住房改革支出</w:t>
            </w:r>
          </w:p>
        </w:tc>
        <w:tc>
          <w:tcPr>
            <w:tcW w:w="13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45.5151 </w:t>
            </w:r>
          </w:p>
        </w:tc>
        <w:tc>
          <w:tcPr>
            <w:tcW w:w="1534"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45.5151 </w:t>
            </w:r>
          </w:p>
        </w:tc>
        <w:tc>
          <w:tcPr>
            <w:tcW w:w="129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45.5151 </w:t>
            </w:r>
          </w:p>
        </w:tc>
        <w:tc>
          <w:tcPr>
            <w:tcW w:w="1387" w:type="dxa"/>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60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2210201</w:t>
            </w:r>
          </w:p>
        </w:tc>
        <w:tc>
          <w:tcPr>
            <w:tcW w:w="48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住房公积金</w:t>
            </w:r>
          </w:p>
        </w:tc>
        <w:tc>
          <w:tcPr>
            <w:tcW w:w="13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45.5151 </w:t>
            </w:r>
          </w:p>
        </w:tc>
        <w:tc>
          <w:tcPr>
            <w:tcW w:w="1534"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45.5151 </w:t>
            </w:r>
          </w:p>
        </w:tc>
        <w:tc>
          <w:tcPr>
            <w:tcW w:w="129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45.5151 </w:t>
            </w:r>
          </w:p>
        </w:tc>
        <w:tc>
          <w:tcPr>
            <w:tcW w:w="1387" w:type="dxa"/>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pStyle w:val="2"/>
      </w:pPr>
    </w:p>
    <w:p>
      <w:pPr>
        <w:pStyle w:val="2"/>
        <w:sectPr>
          <w:pgSz w:w="16838" w:h="11906" w:orient="landscape"/>
          <w:pgMar w:top="1587" w:right="1701" w:bottom="1587" w:left="1701" w:header="851" w:footer="1077" w:gutter="0"/>
          <w:pgNumType w:fmt="numberInDash"/>
          <w:cols w:space="720" w:num="1"/>
          <w:docGrid w:type="lines" w:linePitch="312" w:charSpace="0"/>
        </w:sectPr>
      </w:pPr>
    </w:p>
    <w:tbl>
      <w:tblPr>
        <w:tblStyle w:val="5"/>
        <w:tblW w:w="8921"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22"/>
        <w:gridCol w:w="3275"/>
        <w:gridCol w:w="1192"/>
        <w:gridCol w:w="1016"/>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2222"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7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92"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01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216"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表06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3" w:hRule="atLeast"/>
        </w:trPr>
        <w:tc>
          <w:tcPr>
            <w:tcW w:w="8921"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default" w:ascii="方正小标宋简体" w:hAnsi="方正小标宋简体" w:eastAsia="方正小标宋简体" w:cs="方正小标宋简体"/>
                <w:i w:val="0"/>
                <w:iCs w:val="0"/>
                <w:color w:val="000000"/>
                <w:kern w:val="0"/>
                <w:sz w:val="44"/>
                <w:szCs w:val="44"/>
                <w:u w:val="none"/>
                <w:lang w:val="en-US" w:eastAsia="zh-CN" w:bidi="ar"/>
              </w:rPr>
              <w:t>2023年单位一般公共预算基本支出表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222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201001-兰溪市就业和人才管理服务中心</w:t>
            </w:r>
          </w:p>
        </w:tc>
        <w:tc>
          <w:tcPr>
            <w:tcW w:w="3275"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19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1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216"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4" w:hRule="atLeast"/>
        </w:trPr>
        <w:tc>
          <w:tcPr>
            <w:tcW w:w="54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经济分类科目</w:t>
            </w:r>
          </w:p>
        </w:tc>
        <w:tc>
          <w:tcPr>
            <w:tcW w:w="34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trPr>
        <w:tc>
          <w:tcPr>
            <w:tcW w:w="222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trPr>
        <w:tc>
          <w:tcPr>
            <w:tcW w:w="2222" w:type="dxa"/>
            <w:tcBorders>
              <w:top w:val="single" w:color="000000" w:sz="4" w:space="0"/>
              <w:left w:val="single" w:color="000000" w:sz="4" w:space="0"/>
              <w:bottom w:val="single" w:color="000000" w:sz="4" w:space="0"/>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2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573.4596 </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523.8236 </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49.6360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22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32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519.5126 </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519.5126 </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22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30101</w:t>
            </w:r>
          </w:p>
        </w:tc>
        <w:tc>
          <w:tcPr>
            <w:tcW w:w="32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基本工资</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80.8212 </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80.8212 </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22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30102</w:t>
            </w:r>
          </w:p>
        </w:tc>
        <w:tc>
          <w:tcPr>
            <w:tcW w:w="32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津贴补贴</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94.1556 </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94.1556 </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22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30103</w:t>
            </w:r>
          </w:p>
        </w:tc>
        <w:tc>
          <w:tcPr>
            <w:tcW w:w="32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奖金</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189.6755 </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189.6755 </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22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30106</w:t>
            </w:r>
          </w:p>
        </w:tc>
        <w:tc>
          <w:tcPr>
            <w:tcW w:w="32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伙食补助费</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13.2000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13.2000 </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22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30108</w:t>
            </w:r>
          </w:p>
        </w:tc>
        <w:tc>
          <w:tcPr>
            <w:tcW w:w="32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机关事业单位基本养老保险缴费</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45.5244 </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45.5244 </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22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30109</w:t>
            </w:r>
          </w:p>
        </w:tc>
        <w:tc>
          <w:tcPr>
            <w:tcW w:w="32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职业年金缴费</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22.7622 </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22.7622 </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22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30110</w:t>
            </w:r>
          </w:p>
        </w:tc>
        <w:tc>
          <w:tcPr>
            <w:tcW w:w="32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职工基本医疗保险缴费</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21.3395 </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21.3395 </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22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30112</w:t>
            </w:r>
          </w:p>
        </w:tc>
        <w:tc>
          <w:tcPr>
            <w:tcW w:w="32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其他社会保障缴费</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0.5691 </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0.5691 </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22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30113</w:t>
            </w:r>
          </w:p>
        </w:tc>
        <w:tc>
          <w:tcPr>
            <w:tcW w:w="32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住房公积金</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45.5151 </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45.5151 </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22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30199</w:t>
            </w:r>
          </w:p>
        </w:tc>
        <w:tc>
          <w:tcPr>
            <w:tcW w:w="32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其他工资福利支出</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5.9500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5.9500 </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22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32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51.3160 </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1.6800 </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49.6360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22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30201</w:t>
            </w:r>
          </w:p>
        </w:tc>
        <w:tc>
          <w:tcPr>
            <w:tcW w:w="32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办公费</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5.0000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22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30205</w:t>
            </w:r>
          </w:p>
        </w:tc>
        <w:tc>
          <w:tcPr>
            <w:tcW w:w="32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水费</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0.1000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22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30206</w:t>
            </w:r>
          </w:p>
        </w:tc>
        <w:tc>
          <w:tcPr>
            <w:tcW w:w="32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电费</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0.5000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22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30207</w:t>
            </w:r>
          </w:p>
        </w:tc>
        <w:tc>
          <w:tcPr>
            <w:tcW w:w="32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邮电费</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0.5000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22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30211</w:t>
            </w:r>
          </w:p>
        </w:tc>
        <w:tc>
          <w:tcPr>
            <w:tcW w:w="32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差旅费</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1.3400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22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30213</w:t>
            </w:r>
          </w:p>
        </w:tc>
        <w:tc>
          <w:tcPr>
            <w:tcW w:w="32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维修(护)费</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5.0000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22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30217</w:t>
            </w:r>
          </w:p>
        </w:tc>
        <w:tc>
          <w:tcPr>
            <w:tcW w:w="32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公务接待费</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0.3600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0.3600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22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30228</w:t>
            </w:r>
          </w:p>
        </w:tc>
        <w:tc>
          <w:tcPr>
            <w:tcW w:w="32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工会经费</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10.0000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22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30229</w:t>
            </w:r>
          </w:p>
        </w:tc>
        <w:tc>
          <w:tcPr>
            <w:tcW w:w="32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福利费</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8.0000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22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30239</w:t>
            </w:r>
          </w:p>
        </w:tc>
        <w:tc>
          <w:tcPr>
            <w:tcW w:w="32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其他交通费用</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18.8360 </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18.8360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22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30299</w:t>
            </w:r>
          </w:p>
        </w:tc>
        <w:tc>
          <w:tcPr>
            <w:tcW w:w="32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其他商品和服务支出</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1.6800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1.6800 </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22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32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2.6310 </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2.6310 </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22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30305</w:t>
            </w:r>
          </w:p>
        </w:tc>
        <w:tc>
          <w:tcPr>
            <w:tcW w:w="32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生活补助</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2.6310 </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2.6310 </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bl>
    <w:p>
      <w:pPr>
        <w:pStyle w:val="2"/>
        <w:sectPr>
          <w:pgSz w:w="11906" w:h="16838"/>
          <w:pgMar w:top="1701" w:right="1587" w:bottom="1701" w:left="1587" w:header="851" w:footer="1077" w:gutter="0"/>
          <w:pgNumType w:fmt="numberInDash"/>
          <w:cols w:space="720" w:num="1"/>
          <w:docGrid w:type="lines" w:linePitch="312" w:charSpace="0"/>
        </w:sectPr>
      </w:pPr>
    </w:p>
    <w:tbl>
      <w:tblPr>
        <w:tblStyle w:val="5"/>
        <w:tblW w:w="1355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693"/>
        <w:gridCol w:w="1477"/>
        <w:gridCol w:w="1477"/>
        <w:gridCol w:w="1477"/>
        <w:gridCol w:w="1477"/>
        <w:gridCol w:w="1477"/>
        <w:gridCol w:w="14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693"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47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7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7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7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7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78"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表07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3556"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default" w:ascii="方正小标宋简体" w:hAnsi="方正小标宋简体" w:eastAsia="方正小标宋简体" w:cs="方正小标宋简体"/>
                <w:i w:val="0"/>
                <w:iCs w:val="0"/>
                <w:color w:val="000000"/>
                <w:kern w:val="0"/>
                <w:sz w:val="44"/>
                <w:szCs w:val="44"/>
                <w:u w:val="none"/>
                <w:lang w:val="en-US" w:eastAsia="zh-CN" w:bidi="ar"/>
              </w:rPr>
              <w:t>2023年单位一般公共预算“三公”经费支出表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469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201001-兰溪市就业和人才管理服务中心</w:t>
            </w:r>
          </w:p>
        </w:tc>
        <w:tc>
          <w:tcPr>
            <w:tcW w:w="1477"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477"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477"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477"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477"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478"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1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“三公”经费合计</w:t>
            </w:r>
          </w:p>
        </w:tc>
        <w:tc>
          <w:tcPr>
            <w:tcW w:w="1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因公出国(境)费用</w:t>
            </w:r>
          </w:p>
        </w:tc>
        <w:tc>
          <w:tcPr>
            <w:tcW w:w="443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14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公务用车运行维护费</w:t>
            </w:r>
          </w:p>
        </w:tc>
        <w:tc>
          <w:tcPr>
            <w:tcW w:w="1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0.36</w:t>
            </w:r>
            <w:r>
              <w:rPr>
                <w:rFonts w:hint="eastAsia" w:ascii="宋体" w:hAnsi="宋体" w:cs="宋体"/>
                <w:i w:val="0"/>
                <w:iCs w:val="0"/>
                <w:color w:val="000000"/>
                <w:kern w:val="0"/>
                <w:sz w:val="20"/>
                <w:szCs w:val="20"/>
                <w:u w:val="none"/>
                <w:lang w:val="en-US" w:eastAsia="zh-CN" w:bidi="ar"/>
              </w:rPr>
              <w:t>00</w:t>
            </w: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0.36</w:t>
            </w:r>
            <w:r>
              <w:rPr>
                <w:rFonts w:hint="eastAsia" w:ascii="宋体" w:hAnsi="宋体" w:cs="宋体"/>
                <w:i w:val="0"/>
                <w:iCs w:val="0"/>
                <w:color w:val="000000"/>
                <w:kern w:val="0"/>
                <w:sz w:val="20"/>
                <w:szCs w:val="20"/>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兰溪市就业和人才管理服务中心</w:t>
            </w: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0.36</w:t>
            </w:r>
            <w:r>
              <w:rPr>
                <w:rFonts w:hint="eastAsia" w:ascii="宋体" w:hAnsi="宋体" w:cs="宋体"/>
                <w:i w:val="0"/>
                <w:iCs w:val="0"/>
                <w:color w:val="000000"/>
                <w:kern w:val="0"/>
                <w:sz w:val="20"/>
                <w:szCs w:val="20"/>
                <w:u w:val="none"/>
                <w:lang w:val="en-US" w:eastAsia="zh-CN" w:bidi="ar"/>
              </w:rPr>
              <w:t>00</w:t>
            </w: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0.36</w:t>
            </w:r>
            <w:r>
              <w:rPr>
                <w:rFonts w:hint="eastAsia" w:ascii="宋体" w:hAnsi="宋体" w:cs="宋体"/>
                <w:i w:val="0"/>
                <w:iCs w:val="0"/>
                <w:color w:val="000000"/>
                <w:kern w:val="0"/>
                <w:sz w:val="20"/>
                <w:szCs w:val="20"/>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69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注：不含教学科研人员学术交流因公出国（境）费用</w:t>
            </w:r>
          </w:p>
        </w:tc>
        <w:tc>
          <w:tcPr>
            <w:tcW w:w="147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47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47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47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47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478"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r>
    </w:tbl>
    <w:p>
      <w:pPr>
        <w:pStyle w:val="2"/>
        <w:sectPr>
          <w:pgSz w:w="16838" w:h="11906" w:orient="landscape"/>
          <w:pgMar w:top="1587" w:right="1701" w:bottom="1587" w:left="1701" w:header="851" w:footer="1077" w:gutter="0"/>
          <w:pgNumType w:fmt="numberInDash"/>
          <w:cols w:space="720" w:num="1"/>
          <w:docGrid w:type="lines" w:linePitch="312" w:charSpace="0"/>
        </w:sectPr>
      </w:pPr>
    </w:p>
    <w:tbl>
      <w:tblPr>
        <w:tblStyle w:val="5"/>
        <w:tblW w:w="1292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716"/>
        <w:gridCol w:w="2114"/>
        <w:gridCol w:w="1773"/>
        <w:gridCol w:w="2147"/>
        <w:gridCol w:w="31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716" w:type="dxa"/>
            <w:tcBorders>
              <w:top w:val="nil"/>
              <w:left w:val="nil"/>
              <w:bottom w:val="nil"/>
              <w:right w:val="nil"/>
            </w:tcBorders>
            <w:shd w:val="clear" w:color="auto" w:fill="auto"/>
            <w:vAlign w:val="center"/>
          </w:tcPr>
          <w:p>
            <w:pPr>
              <w:jc w:val="center"/>
              <w:rPr>
                <w:rFonts w:hint="eastAsia" w:ascii="方正小标宋简体" w:hAnsi="方正小标宋简体" w:eastAsia="方正小标宋简体" w:cs="方正小标宋简体"/>
                <w:i w:val="0"/>
                <w:iCs w:val="0"/>
                <w:color w:val="000000"/>
                <w:sz w:val="20"/>
                <w:szCs w:val="20"/>
                <w:u w:val="none"/>
              </w:rPr>
            </w:pPr>
          </w:p>
        </w:tc>
        <w:tc>
          <w:tcPr>
            <w:tcW w:w="2114"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214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3173"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表08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2923"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iCs w:val="0"/>
                <w:color w:val="000000"/>
                <w:sz w:val="44"/>
                <w:szCs w:val="44"/>
                <w:u w:val="none"/>
              </w:rPr>
            </w:pPr>
            <w:r>
              <w:rPr>
                <w:rFonts w:hint="default" w:ascii="方正小标宋简体" w:hAnsi="方正小标宋简体" w:eastAsia="方正小标宋简体" w:cs="方正小标宋简体"/>
                <w:i w:val="0"/>
                <w:iCs w:val="0"/>
                <w:color w:val="000000"/>
                <w:kern w:val="0"/>
                <w:sz w:val="44"/>
                <w:szCs w:val="44"/>
                <w:u w:val="none"/>
                <w:lang w:val="en-US" w:eastAsia="zh-CN" w:bidi="ar"/>
              </w:rPr>
              <w:t>2023年单位政府性基金预算支出表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371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201001-兰溪市就业和人才管理服务中心</w:t>
            </w:r>
          </w:p>
        </w:tc>
        <w:tc>
          <w:tcPr>
            <w:tcW w:w="2114"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7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214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317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37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1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70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2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3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11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11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773" w:type="dxa"/>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47" w:type="dxa"/>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1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pStyle w:val="2"/>
        <w:sectPr>
          <w:pgSz w:w="16838" w:h="11906" w:orient="landscape"/>
          <w:pgMar w:top="1587" w:right="1701" w:bottom="1587" w:left="1701" w:header="851" w:footer="1077" w:gutter="0"/>
          <w:pgNumType w:fmt="numberInDash"/>
          <w:cols w:space="720" w:num="1"/>
          <w:docGrid w:type="lines" w:linePitch="312" w:charSpace="0"/>
        </w:sectPr>
      </w:pPr>
      <w:r>
        <w:rPr>
          <w:rFonts w:hint="default" w:ascii="宋体" w:hAnsi="宋体" w:eastAsia="宋体" w:cs="宋体"/>
          <w:i w:val="0"/>
          <w:iCs w:val="0"/>
          <w:color w:val="000000"/>
          <w:kern w:val="0"/>
          <w:sz w:val="20"/>
          <w:szCs w:val="20"/>
          <w:u w:val="none"/>
          <w:lang w:val="en-US" w:eastAsia="zh-CN" w:bidi="ar"/>
        </w:rPr>
        <w:t>兰溪市就业和人才管理服务中心没有政府</w:t>
      </w:r>
      <w:r>
        <w:rPr>
          <w:rFonts w:hint="eastAsia" w:ascii="宋体" w:hAnsi="宋体" w:eastAsia="宋体" w:cs="宋体"/>
          <w:i w:val="0"/>
          <w:iCs w:val="0"/>
          <w:color w:val="000000"/>
          <w:kern w:val="0"/>
          <w:sz w:val="20"/>
          <w:szCs w:val="20"/>
          <w:u w:val="none"/>
          <w:lang w:val="en-US" w:eastAsia="zh-CN" w:bidi="ar"/>
        </w:rPr>
        <w:t>性基金预算拨款安排的支出</w:t>
      </w:r>
      <w:r>
        <w:rPr>
          <w:rFonts w:hint="eastAsia" w:ascii="宋体" w:hAnsi="宋体" w:cs="宋体"/>
          <w:i w:val="0"/>
          <w:iCs w:val="0"/>
          <w:color w:val="000000"/>
          <w:kern w:val="0"/>
          <w:sz w:val="20"/>
          <w:szCs w:val="20"/>
          <w:u w:val="none"/>
          <w:lang w:val="en-US" w:eastAsia="zh-CN" w:bidi="ar"/>
        </w:rPr>
        <w:t>，故本表无数据。</w:t>
      </w:r>
    </w:p>
    <w:tbl>
      <w:tblPr>
        <w:tblStyle w:val="5"/>
        <w:tblW w:w="1267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825"/>
        <w:gridCol w:w="3527"/>
        <w:gridCol w:w="53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82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3527"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5318"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表09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2670" w:type="dxa"/>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default" w:ascii="方正小标宋简体" w:hAnsi="方正小标宋简体" w:eastAsia="方正小标宋简体" w:cs="方正小标宋简体"/>
                <w:i w:val="0"/>
                <w:iCs w:val="0"/>
                <w:color w:val="000000"/>
                <w:kern w:val="0"/>
                <w:sz w:val="44"/>
                <w:szCs w:val="44"/>
                <w:u w:val="none"/>
                <w:lang w:val="en-US" w:eastAsia="zh-CN" w:bidi="ar"/>
              </w:rPr>
              <w:t>2023年单位国有资本经营预算支出表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382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201001-兰溪市就业和人才管理服务中心</w:t>
            </w:r>
          </w:p>
        </w:tc>
        <w:tc>
          <w:tcPr>
            <w:tcW w:w="3527" w:type="dxa"/>
            <w:tcBorders>
              <w:top w:val="nil"/>
              <w:left w:val="nil"/>
              <w:bottom w:val="single" w:color="000000" w:sz="4" w:space="0"/>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5318"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5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53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5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3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5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pStyle w:val="2"/>
        <w:sectPr>
          <w:pgSz w:w="16838" w:h="11906" w:orient="landscape"/>
          <w:pgMar w:top="1587" w:right="1701" w:bottom="1587" w:left="1701" w:header="851" w:footer="1077" w:gutter="0"/>
          <w:pgNumType w:fmt="numberInDash"/>
          <w:cols w:space="720" w:num="1"/>
          <w:docGrid w:type="lines" w:linePitch="312" w:charSpace="0"/>
        </w:sectPr>
      </w:pPr>
      <w:r>
        <w:rPr>
          <w:rFonts w:hint="default" w:ascii="宋体" w:hAnsi="宋体" w:eastAsia="宋体" w:cs="宋体"/>
          <w:i w:val="0"/>
          <w:iCs w:val="0"/>
          <w:color w:val="000000"/>
          <w:kern w:val="0"/>
          <w:sz w:val="20"/>
          <w:szCs w:val="20"/>
          <w:u w:val="none"/>
          <w:lang w:val="en-US" w:eastAsia="zh-CN" w:bidi="ar"/>
        </w:rPr>
        <w:t>兰溪市就业和人才管理服务中心没有</w:t>
      </w:r>
      <w:r>
        <w:rPr>
          <w:rFonts w:hint="eastAsia" w:ascii="宋体" w:hAnsi="宋体" w:eastAsia="宋体" w:cs="宋体"/>
          <w:i w:val="0"/>
          <w:iCs w:val="0"/>
          <w:color w:val="000000"/>
          <w:kern w:val="0"/>
          <w:sz w:val="20"/>
          <w:szCs w:val="20"/>
          <w:u w:val="none"/>
          <w:lang w:val="en-US" w:eastAsia="zh-CN" w:bidi="ar"/>
        </w:rPr>
        <w:t>国有资本经营预算拨款安排的支出</w:t>
      </w:r>
      <w:r>
        <w:rPr>
          <w:rFonts w:hint="eastAsia" w:ascii="宋体" w:hAnsi="宋体" w:cs="宋体"/>
          <w:i w:val="0"/>
          <w:iCs w:val="0"/>
          <w:color w:val="000000"/>
          <w:kern w:val="0"/>
          <w:sz w:val="20"/>
          <w:szCs w:val="20"/>
          <w:u w:val="none"/>
          <w:lang w:val="en-US" w:eastAsia="zh-CN" w:bidi="ar"/>
        </w:rPr>
        <w:t>，故本表无数据。</w:t>
      </w:r>
    </w:p>
    <w:tbl>
      <w:tblPr>
        <w:tblStyle w:val="5"/>
        <w:tblW w:w="1413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137"/>
        <w:gridCol w:w="3640"/>
        <w:gridCol w:w="1386"/>
        <w:gridCol w:w="1427"/>
        <w:gridCol w:w="1200"/>
        <w:gridCol w:w="1347"/>
        <w:gridCol w:w="893"/>
        <w:gridCol w:w="11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37"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364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138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1427"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120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1347"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893"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1107"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表10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4137"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default" w:ascii="方正小标宋简体" w:hAnsi="方正小标宋简体" w:eastAsia="方正小标宋简体" w:cs="方正小标宋简体"/>
                <w:i w:val="0"/>
                <w:iCs w:val="0"/>
                <w:color w:val="000000"/>
                <w:kern w:val="0"/>
                <w:sz w:val="44"/>
                <w:szCs w:val="44"/>
                <w:u w:val="none"/>
                <w:lang w:val="en-US" w:eastAsia="zh-CN" w:bidi="ar"/>
              </w:rPr>
              <w:t>2023年单位项目支出预算表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37"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201001-兰溪市就业和人才管理服务中心</w:t>
            </w:r>
          </w:p>
        </w:tc>
        <w:tc>
          <w:tcPr>
            <w:tcW w:w="364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138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1427"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120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1347"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893"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1107"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3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1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w:t>
            </w:r>
          </w:p>
        </w:tc>
        <w:tc>
          <w:tcPr>
            <w:tcW w:w="13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8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财政专户管理资金</w:t>
            </w:r>
          </w:p>
        </w:tc>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1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3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6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38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2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34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9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0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37" w:type="dxa"/>
            <w:tcBorders>
              <w:top w:val="single" w:color="000000" w:sz="4" w:space="0"/>
              <w:left w:val="single" w:color="000000" w:sz="4" w:space="0"/>
              <w:bottom w:val="single" w:color="000000" w:sz="4" w:space="0"/>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6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1852.8571 </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1852.8571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37"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兰溪市就业和人才管理服务中心</w:t>
            </w:r>
          </w:p>
        </w:tc>
        <w:tc>
          <w:tcPr>
            <w:tcW w:w="36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就业创业服务及补贴发放</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1739.8471 </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1739.8471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37"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兰溪市就业和人才管理服务中心</w:t>
            </w:r>
          </w:p>
        </w:tc>
        <w:tc>
          <w:tcPr>
            <w:tcW w:w="36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招工引才人力资源市场管理工作经费</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113.0100 </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113.0100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pStyle w:val="2"/>
      </w:pPr>
    </w:p>
    <w:sectPr>
      <w:pgSz w:w="16838" w:h="11906" w:orient="landscape"/>
      <w:pgMar w:top="1587" w:right="1701" w:bottom="1587" w:left="1701" w:header="851" w:footer="107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swiss"/>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- 3 -</w:t>
    </w:r>
    <w:r>
      <w:rPr>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fldChar w:fldCharType="begin"/>
    </w:r>
    <w:r>
      <w:rPr>
        <w:rStyle w:val="9"/>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6E94FF"/>
    <w:multiLevelType w:val="singleLevel"/>
    <w:tmpl w:val="496E94FF"/>
    <w:lvl w:ilvl="0" w:tentative="0">
      <w:start w:val="8"/>
      <w:numFmt w:val="chineseCounting"/>
      <w:suff w:val="nothing"/>
      <w:lvlText w:val="（%1）"/>
      <w:lvlJc w:val="left"/>
      <w:rPr>
        <w:rFonts w:hint="eastAsia"/>
      </w:rPr>
    </w:lvl>
  </w:abstractNum>
  <w:abstractNum w:abstractNumId="1">
    <w:nsid w:val="4D32B17A"/>
    <w:multiLevelType w:val="singleLevel"/>
    <w:tmpl w:val="4D32B17A"/>
    <w:lvl w:ilvl="0" w:tentative="0">
      <w:start w:val="1"/>
      <w:numFmt w:val="decimal"/>
      <w:lvlText w:val="%1."/>
      <w:lvlJc w:val="left"/>
      <w:pPr>
        <w:tabs>
          <w:tab w:val="left" w:pos="312"/>
        </w:tabs>
      </w:pPr>
    </w:lvl>
  </w:abstractNum>
  <w:abstractNum w:abstractNumId="2">
    <w:nsid w:val="5893F62F"/>
    <w:multiLevelType w:val="singleLevel"/>
    <w:tmpl w:val="5893F62F"/>
    <w:lvl w:ilvl="0" w:tentative="0">
      <w:start w:val="2"/>
      <w:numFmt w:val="decimal"/>
      <w:suff w:val="nothing"/>
      <w:lvlText w:val="%1."/>
      <w:lvlJc w:val="left"/>
    </w:lvl>
  </w:abstractNum>
  <w:abstractNum w:abstractNumId="3">
    <w:nsid w:val="5A6003A1"/>
    <w:multiLevelType w:val="singleLevel"/>
    <w:tmpl w:val="5A6003A1"/>
    <w:lvl w:ilvl="0" w:tentative="0">
      <w:start w:val="1"/>
      <w:numFmt w:val="decimal"/>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A2287"/>
    <w:rsid w:val="05E256B5"/>
    <w:rsid w:val="092A2287"/>
    <w:rsid w:val="098F6B83"/>
    <w:rsid w:val="16B633AA"/>
    <w:rsid w:val="1A614DE1"/>
    <w:rsid w:val="22C07E61"/>
    <w:rsid w:val="24591B70"/>
    <w:rsid w:val="256618B0"/>
    <w:rsid w:val="281444F9"/>
    <w:rsid w:val="287835B3"/>
    <w:rsid w:val="2B217C2D"/>
    <w:rsid w:val="2BCC599D"/>
    <w:rsid w:val="2CB244CA"/>
    <w:rsid w:val="35070159"/>
    <w:rsid w:val="35BA9143"/>
    <w:rsid w:val="35FA4833"/>
    <w:rsid w:val="3ABB766D"/>
    <w:rsid w:val="41066064"/>
    <w:rsid w:val="41F54D2A"/>
    <w:rsid w:val="47A45D91"/>
    <w:rsid w:val="4D9255FD"/>
    <w:rsid w:val="518048E4"/>
    <w:rsid w:val="549459B4"/>
    <w:rsid w:val="558E7869"/>
    <w:rsid w:val="57766D09"/>
    <w:rsid w:val="5B48560A"/>
    <w:rsid w:val="6E9EE56A"/>
    <w:rsid w:val="70990514"/>
    <w:rsid w:val="73AA7C67"/>
    <w:rsid w:val="73CF221A"/>
    <w:rsid w:val="76C459B8"/>
    <w:rsid w:val="7701102F"/>
    <w:rsid w:val="78183A37"/>
    <w:rsid w:val="7A79761C"/>
    <w:rsid w:val="7BF8C97C"/>
    <w:rsid w:val="7D400516"/>
    <w:rsid w:val="7D9F0FE8"/>
    <w:rsid w:val="7E3C1F1F"/>
    <w:rsid w:val="7F2B18FD"/>
    <w:rsid w:val="7FFFA739"/>
    <w:rsid w:val="8FF6BED4"/>
    <w:rsid w:val="99F7F13A"/>
    <w:rsid w:val="9FF7C233"/>
    <w:rsid w:val="BA7B23C6"/>
    <w:rsid w:val="BB6F786E"/>
    <w:rsid w:val="BF7A831F"/>
    <w:rsid w:val="BFEF72F7"/>
    <w:rsid w:val="D9DE0A1E"/>
    <w:rsid w:val="DAFDFE24"/>
    <w:rsid w:val="E3FFE60F"/>
    <w:rsid w:val="F58F1DD7"/>
    <w:rsid w:val="F8F4E71B"/>
    <w:rsid w:val="FD779FC2"/>
    <w:rsid w:val="FEBB973F"/>
    <w:rsid w:val="FF6F3BA4"/>
    <w:rsid w:val="FFEFBBE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jc w:val="both"/>
      <w:textAlignment w:val="baseline"/>
    </w:pPr>
    <w:rPr>
      <w:rFonts w:ascii="Calibri" w:hAnsi="Calibri" w:eastAsia="宋体" w:cs="Times New Roman"/>
      <w:sz w:val="21"/>
      <w:lang w:val="en-US" w:eastAsia="zh-CN" w:bidi="ar-SA"/>
    </w:rPr>
  </w:style>
  <w:style w:type="character" w:default="1" w:styleId="6">
    <w:name w:val="Default Paragraph Font"/>
    <w:link w:val="7"/>
    <w:semiHidden/>
    <w:qFormat/>
    <w:uiPriority w:val="0"/>
    <w:rPr>
      <w:szCs w:val="24"/>
    </w:rPr>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 Char"/>
    <w:basedOn w:val="1"/>
    <w:link w:val="6"/>
    <w:qFormat/>
    <w:uiPriority w:val="0"/>
    <w:rPr>
      <w:szCs w:val="24"/>
    </w:rPr>
  </w:style>
  <w:style w:type="character" w:styleId="8">
    <w:name w:val="Strong"/>
    <w:basedOn w:val="6"/>
    <w:qFormat/>
    <w:uiPriority w:val="0"/>
    <w:rPr>
      <w:b/>
      <w:bCs/>
    </w:rPr>
  </w:style>
  <w:style w:type="character" w:styleId="9">
    <w:name w:val="page number"/>
    <w:basedOn w:val="6"/>
    <w:qFormat/>
    <w:uiPriority w:val="0"/>
  </w:style>
  <w:style w:type="paragraph" w:customStyle="1" w:styleId="10">
    <w:name w:val="p0"/>
    <w:basedOn w:val="1"/>
    <w:qFormat/>
    <w:uiPriority w:val="0"/>
    <w:pPr>
      <w:widowControl/>
    </w:pPr>
    <w:rPr>
      <w:kern w:val="0"/>
      <w:szCs w:val="21"/>
    </w:rPr>
  </w:style>
  <w:style w:type="paragraph" w:customStyle="1" w:styleId="11">
    <w:name w:val="Body text|1"/>
    <w:basedOn w:val="1"/>
    <w:qFormat/>
    <w:uiPriority w:val="0"/>
    <w:pPr>
      <w:widowControl w:val="0"/>
      <w:overflowPunct/>
      <w:autoSpaceDE/>
      <w:autoSpaceDN/>
      <w:adjustRightInd/>
      <w:spacing w:line="403" w:lineRule="auto"/>
      <w:ind w:firstLine="400"/>
      <w:jc w:val="left"/>
      <w:textAlignment w:val="auto"/>
    </w:pPr>
    <w:rPr>
      <w:rFonts w:ascii="宋体" w:hAnsi="宋体" w:cs="宋体"/>
      <w:color w:val="000000"/>
      <w:sz w:val="96"/>
      <w:szCs w:val="96"/>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3</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2022-02-18T22:50:00Z</dcterms:created>
  <dc:creator>陈慧倩</dc:creator>
  <cp:lastModifiedBy>uos</cp:lastModifiedBy>
  <dcterms:modified xsi:type="dcterms:W3CDTF">2024-02-28T09:50:26Z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woTemplateTypoMode" linkTarget="0">
    <vt:lpwstr>web</vt:lpwstr>
  </property>
  <property fmtid="{D5CDD505-2E9C-101B-9397-08002B2CF9AE}" pid="4" name="woTemplate" linkTarget="0">
    <vt:i4>1</vt:i4>
  </property>
</Properties>
</file>