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01" w:rsidRPr="00A01901" w:rsidRDefault="00A01901" w:rsidP="00A01901">
      <w:pPr>
        <w:spacing w:line="324" w:lineRule="auto"/>
        <w:jc w:val="center"/>
        <w:rPr>
          <w:rFonts w:ascii="方正小标宋简体" w:eastAsia="方正小标宋简体" w:hAnsi="黑体" w:hint="eastAsia"/>
          <w:color w:val="000000"/>
          <w:sz w:val="44"/>
          <w:szCs w:val="44"/>
          <w:highlight w:val="white"/>
        </w:rPr>
      </w:pPr>
      <w:r w:rsidRPr="00A01901">
        <w:rPr>
          <w:rFonts w:ascii="方正小标宋简体" w:eastAsia="方正小标宋简体" w:hAnsi="黑体" w:hint="eastAsia"/>
          <w:color w:val="000000"/>
          <w:sz w:val="44"/>
          <w:szCs w:val="44"/>
          <w:highlight w:val="white"/>
        </w:rPr>
        <w:t>兰溪市价格认证中心2021年度单位决算</w:t>
      </w:r>
    </w:p>
    <w:p w:rsidR="00A01901" w:rsidRDefault="00A01901" w:rsidP="00A01901">
      <w:pPr>
        <w:spacing w:line="324" w:lineRule="auto"/>
        <w:jc w:val="center"/>
        <w:rPr>
          <w:rFonts w:ascii="黑体" w:eastAsia="黑体" w:hAnsi="黑体" w:hint="eastAsia"/>
          <w:b/>
          <w:color w:val="000000"/>
          <w:sz w:val="28"/>
          <w:szCs w:val="28"/>
          <w:highlight w:val="white"/>
        </w:rPr>
      </w:pPr>
    </w:p>
    <w:p w:rsidR="00A01901" w:rsidRDefault="00A01901" w:rsidP="00A01901">
      <w:pPr>
        <w:spacing w:line="324" w:lineRule="auto"/>
        <w:ind w:firstLine="600"/>
        <w:rPr>
          <w:rFonts w:ascii="黑体" w:eastAsia="黑体" w:hAnsi="黑体" w:hint="eastAsia"/>
          <w:b/>
          <w:color w:val="000000"/>
          <w:sz w:val="28"/>
          <w:szCs w:val="28"/>
          <w:highlight w:val="white"/>
        </w:rPr>
      </w:pPr>
      <w:r>
        <w:rPr>
          <w:rFonts w:ascii="黑体" w:eastAsia="黑体" w:hAnsi="黑体" w:hint="eastAsia"/>
          <w:b/>
          <w:color w:val="000000"/>
          <w:sz w:val="28"/>
          <w:szCs w:val="28"/>
          <w:highlight w:val="white"/>
        </w:rPr>
        <w:t>一、概况</w:t>
      </w:r>
    </w:p>
    <w:p w:rsidR="00A01901"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（一）单位职责</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 xml:space="preserve">1. </w:t>
      </w:r>
      <w:r w:rsidRPr="00A01901">
        <w:rPr>
          <w:rFonts w:ascii="仿宋" w:eastAsia="仿宋" w:hAnsi="仿宋" w:hint="eastAsia"/>
          <w:color w:val="000000"/>
          <w:sz w:val="28"/>
          <w:szCs w:val="28"/>
        </w:rPr>
        <w:t>协助做好纪检监察、司法、行政工作中涉及价格不明或价格有争议的价格认定标的</w:t>
      </w:r>
      <w:proofErr w:type="gramStart"/>
      <w:r w:rsidRPr="00A01901">
        <w:rPr>
          <w:rFonts w:ascii="仿宋" w:eastAsia="仿宋" w:hAnsi="仿宋" w:hint="eastAsia"/>
          <w:color w:val="000000"/>
          <w:sz w:val="28"/>
          <w:szCs w:val="28"/>
        </w:rPr>
        <w:t>的</w:t>
      </w:r>
      <w:proofErr w:type="gramEnd"/>
      <w:r w:rsidRPr="00A01901">
        <w:rPr>
          <w:rFonts w:ascii="仿宋" w:eastAsia="仿宋" w:hAnsi="仿宋" w:hint="eastAsia"/>
          <w:color w:val="000000"/>
          <w:sz w:val="28"/>
          <w:szCs w:val="28"/>
        </w:rPr>
        <w:t>价格确认工作</w:t>
      </w:r>
      <w:r>
        <w:rPr>
          <w:rFonts w:ascii="仿宋" w:eastAsia="仿宋" w:hAnsi="仿宋" w:hint="eastAsia"/>
          <w:color w:val="000000"/>
          <w:sz w:val="28"/>
          <w:szCs w:val="28"/>
          <w:highlight w:val="white"/>
        </w:rPr>
        <w:t>。</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 xml:space="preserve">2. </w:t>
      </w:r>
      <w:r w:rsidRPr="00A01901">
        <w:rPr>
          <w:rFonts w:ascii="仿宋" w:eastAsia="仿宋" w:hAnsi="仿宋" w:hint="eastAsia"/>
          <w:color w:val="000000"/>
          <w:sz w:val="28"/>
          <w:szCs w:val="28"/>
        </w:rPr>
        <w:t>负责调解平等民事主体之间的价格矛盾纠纷</w:t>
      </w:r>
      <w:r>
        <w:rPr>
          <w:rFonts w:ascii="仿宋" w:eastAsia="仿宋" w:hAnsi="仿宋" w:hint="eastAsia"/>
          <w:color w:val="000000"/>
          <w:sz w:val="28"/>
          <w:szCs w:val="28"/>
          <w:highlight w:val="white"/>
        </w:rPr>
        <w:t>。</w:t>
      </w:r>
    </w:p>
    <w:p w:rsidR="00A01901" w:rsidRP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3.</w:t>
      </w:r>
      <w:r w:rsidRPr="00A01901">
        <w:rPr>
          <w:rFonts w:hint="eastAsia"/>
        </w:rPr>
        <w:t xml:space="preserve"> </w:t>
      </w:r>
      <w:r w:rsidRPr="00A01901">
        <w:rPr>
          <w:rFonts w:ascii="仿宋" w:eastAsia="仿宋" w:hAnsi="仿宋" w:hint="eastAsia"/>
          <w:color w:val="000000"/>
          <w:sz w:val="28"/>
          <w:szCs w:val="28"/>
        </w:rPr>
        <w:t>完成兰溪市发展和</w:t>
      </w:r>
      <w:proofErr w:type="gramStart"/>
      <w:r w:rsidRPr="00A01901">
        <w:rPr>
          <w:rFonts w:ascii="仿宋" w:eastAsia="仿宋" w:hAnsi="仿宋" w:hint="eastAsia"/>
          <w:color w:val="000000"/>
          <w:sz w:val="28"/>
          <w:szCs w:val="28"/>
        </w:rPr>
        <w:t>改革局</w:t>
      </w:r>
      <w:proofErr w:type="gramEnd"/>
      <w:r w:rsidRPr="00A01901">
        <w:rPr>
          <w:rFonts w:ascii="仿宋" w:eastAsia="仿宋" w:hAnsi="仿宋" w:hint="eastAsia"/>
          <w:color w:val="000000"/>
          <w:sz w:val="28"/>
          <w:szCs w:val="28"/>
        </w:rPr>
        <w:t>交办的其他任务</w:t>
      </w:r>
      <w:r>
        <w:rPr>
          <w:rFonts w:ascii="仿宋" w:eastAsia="仿宋" w:hAnsi="仿宋" w:hint="eastAsia"/>
          <w:color w:val="000000"/>
          <w:sz w:val="28"/>
          <w:szCs w:val="28"/>
        </w:rPr>
        <w:t>。</w:t>
      </w:r>
    </w:p>
    <w:p w:rsidR="00A01901" w:rsidRDefault="00A01901" w:rsidP="00A01901">
      <w:pPr>
        <w:spacing w:line="324" w:lineRule="auto"/>
        <w:ind w:firstLine="594"/>
        <w:rPr>
          <w:b/>
          <w:color w:val="000000"/>
          <w:sz w:val="28"/>
          <w:szCs w:val="28"/>
          <w:highlight w:val="white"/>
        </w:rPr>
      </w:pPr>
      <w:r>
        <w:rPr>
          <w:rFonts w:ascii="楷体" w:eastAsia="楷体" w:hAnsi="楷体" w:hint="eastAsia"/>
          <w:b/>
          <w:color w:val="000000"/>
          <w:sz w:val="28"/>
          <w:szCs w:val="28"/>
          <w:highlight w:val="white"/>
        </w:rPr>
        <w:t>（二）机构设置</w:t>
      </w:r>
    </w:p>
    <w:p w:rsidR="00A01901" w:rsidRDefault="00A01901" w:rsidP="00A01901">
      <w:pPr>
        <w:spacing w:line="324" w:lineRule="auto"/>
        <w:ind w:firstLine="594"/>
        <w:rPr>
          <w:rFonts w:ascii="仿宋" w:eastAsia="仿宋" w:hAnsi="仿宋"/>
          <w:sz w:val="28"/>
          <w:szCs w:val="28"/>
          <w:highlight w:val="white"/>
        </w:rPr>
      </w:pPr>
      <w:r>
        <w:rPr>
          <w:rFonts w:ascii="仿宋" w:eastAsia="仿宋" w:hAnsi="仿宋" w:hint="eastAsia"/>
          <w:sz w:val="28"/>
          <w:szCs w:val="28"/>
          <w:highlight w:val="white"/>
        </w:rPr>
        <w:t>从预算单位构成看，</w:t>
      </w:r>
      <w:r w:rsidRPr="00A01901">
        <w:rPr>
          <w:rFonts w:ascii="仿宋" w:eastAsia="仿宋" w:hAnsi="仿宋" w:hint="eastAsia"/>
          <w:sz w:val="28"/>
          <w:szCs w:val="28"/>
        </w:rPr>
        <w:t>本单位内设：价格认证科室</w:t>
      </w:r>
      <w:r>
        <w:rPr>
          <w:rFonts w:ascii="仿宋" w:eastAsia="仿宋" w:hAnsi="仿宋" w:hint="eastAsia"/>
          <w:sz w:val="28"/>
          <w:szCs w:val="28"/>
          <w:highlight w:val="white"/>
        </w:rPr>
        <w:t>。</w:t>
      </w:r>
    </w:p>
    <w:p w:rsidR="00A01901" w:rsidRDefault="00A01901" w:rsidP="00A01901">
      <w:pPr>
        <w:spacing w:line="324" w:lineRule="auto"/>
        <w:ind w:firstLine="600"/>
        <w:rPr>
          <w:rFonts w:ascii="黑体" w:eastAsia="黑体" w:hAnsi="黑体" w:hint="eastAsia"/>
          <w:b/>
          <w:color w:val="000000"/>
          <w:sz w:val="28"/>
          <w:szCs w:val="28"/>
          <w:highlight w:val="white"/>
        </w:rPr>
      </w:pPr>
      <w:r>
        <w:rPr>
          <w:rFonts w:ascii="黑体" w:eastAsia="黑体" w:hAnsi="黑体" w:hint="eastAsia"/>
          <w:b/>
          <w:color w:val="000000"/>
          <w:sz w:val="28"/>
          <w:szCs w:val="28"/>
          <w:highlight w:val="white"/>
        </w:rPr>
        <w:t>二、2021</w:t>
      </w:r>
      <w:r w:rsidR="005442F3">
        <w:rPr>
          <w:rFonts w:ascii="黑体" w:eastAsia="黑体" w:hAnsi="黑体" w:hint="eastAsia"/>
          <w:b/>
          <w:color w:val="000000"/>
          <w:sz w:val="28"/>
          <w:szCs w:val="28"/>
          <w:highlight w:val="white"/>
        </w:rPr>
        <w:t>年度单位</w:t>
      </w:r>
      <w:r>
        <w:rPr>
          <w:rFonts w:ascii="黑体" w:eastAsia="黑体" w:hAnsi="黑体" w:hint="eastAsia"/>
          <w:b/>
          <w:color w:val="000000"/>
          <w:sz w:val="28"/>
          <w:szCs w:val="28"/>
          <w:highlight w:val="white"/>
        </w:rPr>
        <w:t>决算公开表</w:t>
      </w:r>
    </w:p>
    <w:p w:rsidR="00A01901" w:rsidRDefault="00A01901" w:rsidP="00A01901">
      <w:pPr>
        <w:spacing w:line="324" w:lineRule="auto"/>
        <w:ind w:firstLine="594"/>
        <w:rPr>
          <w:rFonts w:hint="eastAsia"/>
          <w:color w:val="000000"/>
          <w:sz w:val="28"/>
          <w:szCs w:val="28"/>
          <w:highlight w:val="white"/>
        </w:rPr>
      </w:pPr>
      <w:r>
        <w:rPr>
          <w:rFonts w:ascii="仿宋" w:eastAsia="仿宋" w:hAnsi="仿宋" w:hint="eastAsia"/>
          <w:color w:val="000000"/>
          <w:sz w:val="28"/>
          <w:szCs w:val="28"/>
          <w:highlight w:val="white"/>
        </w:rPr>
        <w:t>详见附表</w:t>
      </w:r>
      <w:r>
        <w:rPr>
          <w:rFonts w:ascii="仿宋_GB2312" w:eastAsia="仿宋_GB2312" w:hint="eastAsia"/>
          <w:color w:val="000000"/>
          <w:sz w:val="28"/>
          <w:szCs w:val="28"/>
          <w:highlight w:val="white"/>
        </w:rPr>
        <w:t>。</w:t>
      </w:r>
    </w:p>
    <w:p w:rsidR="00A01901" w:rsidRDefault="00A01901" w:rsidP="00A01901">
      <w:pPr>
        <w:spacing w:line="324" w:lineRule="auto"/>
        <w:ind w:firstLine="594"/>
        <w:rPr>
          <w:b/>
          <w:color w:val="000000"/>
          <w:sz w:val="28"/>
          <w:szCs w:val="28"/>
          <w:highlight w:val="white"/>
        </w:rPr>
      </w:pPr>
      <w:r>
        <w:rPr>
          <w:rFonts w:ascii="黑体" w:eastAsia="黑体" w:hAnsi="黑体" w:hint="eastAsia"/>
          <w:b/>
          <w:sz w:val="28"/>
          <w:szCs w:val="28"/>
          <w:highlight w:val="white"/>
        </w:rPr>
        <w:t>三、</w:t>
      </w:r>
      <w:r>
        <w:rPr>
          <w:rFonts w:ascii="黑体" w:eastAsia="黑体" w:hAnsi="黑体" w:hint="eastAsia"/>
          <w:b/>
          <w:color w:val="000000"/>
          <w:sz w:val="28"/>
          <w:szCs w:val="28"/>
          <w:highlight w:val="white"/>
        </w:rPr>
        <w:t>2021</w:t>
      </w:r>
      <w:r w:rsidR="005442F3">
        <w:rPr>
          <w:rFonts w:ascii="黑体" w:eastAsia="黑体" w:hAnsi="黑体" w:hint="eastAsia"/>
          <w:b/>
          <w:color w:val="000000"/>
          <w:sz w:val="28"/>
          <w:szCs w:val="28"/>
          <w:highlight w:val="white"/>
        </w:rPr>
        <w:t>年度单位</w:t>
      </w:r>
      <w:r>
        <w:rPr>
          <w:rFonts w:ascii="黑体" w:eastAsia="黑体" w:hAnsi="黑体" w:hint="eastAsia"/>
          <w:b/>
          <w:color w:val="000000"/>
          <w:sz w:val="28"/>
          <w:szCs w:val="28"/>
          <w:highlight w:val="white"/>
        </w:rPr>
        <w:t>决算情况说明</w:t>
      </w:r>
    </w:p>
    <w:p w:rsidR="00A01901" w:rsidRDefault="00A01901" w:rsidP="00A01901">
      <w:pPr>
        <w:spacing w:line="324" w:lineRule="auto"/>
        <w:ind w:firstLine="594"/>
        <w:rPr>
          <w:b/>
          <w:color w:val="000000"/>
          <w:sz w:val="28"/>
          <w:szCs w:val="28"/>
          <w:highlight w:val="white"/>
        </w:rPr>
      </w:pPr>
      <w:r>
        <w:rPr>
          <w:rFonts w:ascii="楷体" w:eastAsia="楷体" w:hAnsi="楷体" w:hint="eastAsia"/>
          <w:b/>
          <w:color w:val="000000"/>
          <w:sz w:val="28"/>
          <w:szCs w:val="28"/>
          <w:highlight w:val="white"/>
        </w:rPr>
        <w:t>（一）收入支出决算总体情况说明</w:t>
      </w:r>
    </w:p>
    <w:p w:rsidR="00A01901" w:rsidRDefault="00A01901" w:rsidP="00A01901">
      <w:pPr>
        <w:spacing w:line="324" w:lineRule="auto"/>
        <w:ind w:firstLine="594"/>
        <w:rPr>
          <w:b/>
          <w:color w:val="000000"/>
          <w:sz w:val="28"/>
          <w:szCs w:val="28"/>
          <w:highlight w:val="white"/>
        </w:rPr>
      </w:pPr>
      <w:r>
        <w:rPr>
          <w:rFonts w:ascii="仿宋" w:eastAsia="仿宋" w:hAnsi="仿宋" w:hint="eastAsia"/>
          <w:color w:val="000000"/>
          <w:sz w:val="28"/>
          <w:szCs w:val="28"/>
          <w:highlight w:val="white"/>
        </w:rPr>
        <w:t>2021年度收入总计</w:t>
      </w:r>
      <w:r w:rsidR="00F3466C">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万元，支出总计</w:t>
      </w:r>
      <w:r w:rsidR="00F3466C">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万元,与2020年度相比，各增加</w:t>
      </w:r>
      <w:r w:rsidR="000C56DF">
        <w:rPr>
          <w:rFonts w:ascii="仿宋" w:eastAsia="仿宋" w:hAnsi="仿宋" w:hint="eastAsia"/>
          <w:color w:val="000000"/>
          <w:sz w:val="28"/>
          <w:szCs w:val="28"/>
          <w:highlight w:val="white"/>
        </w:rPr>
        <w:t>1.52</w:t>
      </w:r>
      <w:r>
        <w:rPr>
          <w:rFonts w:ascii="仿宋" w:eastAsia="仿宋" w:hAnsi="仿宋" w:hint="eastAsia"/>
          <w:color w:val="000000"/>
          <w:sz w:val="28"/>
          <w:szCs w:val="28"/>
          <w:highlight w:val="white"/>
        </w:rPr>
        <w:t>万元，增长</w:t>
      </w:r>
      <w:r w:rsidR="000C56DF">
        <w:rPr>
          <w:rFonts w:ascii="仿宋" w:eastAsia="仿宋" w:hAnsi="仿宋" w:hint="eastAsia"/>
          <w:color w:val="000000"/>
          <w:sz w:val="28"/>
          <w:szCs w:val="28"/>
          <w:highlight w:val="white"/>
        </w:rPr>
        <w:t>0.9</w:t>
      </w:r>
      <w:r>
        <w:rPr>
          <w:rFonts w:ascii="仿宋" w:eastAsia="仿宋" w:hAnsi="仿宋" w:hint="eastAsia"/>
          <w:color w:val="000000"/>
          <w:sz w:val="28"/>
          <w:szCs w:val="28"/>
          <w:highlight w:val="white"/>
        </w:rPr>
        <w:t>%。主要原因是：</w:t>
      </w:r>
      <w:r w:rsidR="004A0996">
        <w:rPr>
          <w:rFonts w:ascii="仿宋" w:eastAsia="仿宋" w:hAnsi="仿宋" w:hint="eastAsia"/>
          <w:color w:val="000000"/>
          <w:sz w:val="28"/>
          <w:szCs w:val="28"/>
          <w:highlight w:val="white"/>
        </w:rPr>
        <w:t>人员调整</w:t>
      </w:r>
      <w:r>
        <w:rPr>
          <w:rFonts w:ascii="仿宋" w:eastAsia="仿宋" w:hAnsi="仿宋" w:hint="eastAsia"/>
          <w:color w:val="000000"/>
          <w:sz w:val="28"/>
          <w:szCs w:val="28"/>
          <w:highlight w:val="white"/>
        </w:rPr>
        <w:t>。</w:t>
      </w:r>
    </w:p>
    <w:p w:rsidR="00A01901" w:rsidRDefault="00A01901" w:rsidP="00A01901">
      <w:pPr>
        <w:spacing w:line="324" w:lineRule="auto"/>
        <w:ind w:firstLine="594"/>
        <w:rPr>
          <w:b/>
          <w:color w:val="000000"/>
          <w:sz w:val="28"/>
          <w:szCs w:val="28"/>
          <w:highlight w:val="white"/>
        </w:rPr>
      </w:pPr>
      <w:r>
        <w:rPr>
          <w:rFonts w:ascii="楷体" w:eastAsia="楷体" w:hAnsi="楷体" w:hint="eastAsia"/>
          <w:b/>
          <w:color w:val="000000"/>
          <w:sz w:val="28"/>
          <w:szCs w:val="28"/>
          <w:highlight w:val="white"/>
        </w:rPr>
        <w:t>（二）收入决算情况说明</w:t>
      </w:r>
    </w:p>
    <w:p w:rsidR="00A01901" w:rsidRDefault="00A01901" w:rsidP="00A01901">
      <w:pPr>
        <w:spacing w:line="324" w:lineRule="auto"/>
        <w:ind w:firstLine="594"/>
        <w:rPr>
          <w:rFonts w:ascii="仿宋" w:eastAsia="仿宋" w:hAnsi="仿宋"/>
          <w:color w:val="000000"/>
          <w:sz w:val="28"/>
          <w:szCs w:val="28"/>
          <w:highlight w:val="white"/>
        </w:rPr>
      </w:pPr>
      <w:r>
        <w:rPr>
          <w:rFonts w:ascii="仿宋" w:eastAsia="仿宋" w:hAnsi="仿宋" w:hint="eastAsia"/>
          <w:color w:val="000000"/>
          <w:sz w:val="28"/>
          <w:szCs w:val="28"/>
          <w:highlight w:val="white"/>
        </w:rPr>
        <w:t>本年收入合计</w:t>
      </w:r>
      <w:r w:rsidR="00F56F60">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万元；包括财政拨款收入</w:t>
      </w:r>
      <w:r w:rsidR="00F56F60">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万元（其中，一般公共预算</w:t>
      </w:r>
      <w:r w:rsidR="0049107D">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万元，政府性基金预算</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万元,国有资本经营预算</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万元），占收入合计</w:t>
      </w:r>
      <w:r w:rsidR="00F56F60">
        <w:rPr>
          <w:rFonts w:ascii="仿宋" w:eastAsia="仿宋" w:hAnsi="仿宋" w:hint="eastAsia"/>
          <w:color w:val="000000"/>
          <w:sz w:val="28"/>
          <w:szCs w:val="28"/>
          <w:highlight w:val="white"/>
        </w:rPr>
        <w:t>100</w:t>
      </w:r>
      <w:r>
        <w:rPr>
          <w:rFonts w:ascii="仿宋" w:eastAsia="仿宋" w:hAnsi="仿宋" w:hint="eastAsia"/>
          <w:color w:val="000000"/>
          <w:sz w:val="28"/>
          <w:szCs w:val="28"/>
          <w:highlight w:val="white"/>
        </w:rPr>
        <w:t>%；上级补助收入</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万元，占收入合计</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%；事业收入</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万元，占收入合计%；经营收入</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万元，占收入合计</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w:t>
      </w:r>
      <w:r>
        <w:rPr>
          <w:rFonts w:ascii="仿宋" w:eastAsia="仿宋" w:hAnsi="仿宋" w:hint="eastAsia"/>
          <w:color w:val="000000"/>
          <w:sz w:val="28"/>
          <w:szCs w:val="28"/>
          <w:highlight w:val="white"/>
        </w:rPr>
        <w:lastRenderedPageBreak/>
        <w:t>附属单位上缴收入</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万元，占收入合计</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%；其他收入</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万元，占收入合计</w:t>
      </w:r>
      <w:r w:rsidR="00F56F6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w:t>
      </w:r>
    </w:p>
    <w:p w:rsidR="00A01901" w:rsidRDefault="00A01901" w:rsidP="00A01901">
      <w:pPr>
        <w:spacing w:line="324" w:lineRule="auto"/>
        <w:ind w:firstLine="594"/>
        <w:rPr>
          <w:rFonts w:hint="eastAsia"/>
          <w:b/>
          <w:color w:val="000000"/>
          <w:sz w:val="28"/>
          <w:szCs w:val="28"/>
          <w:highlight w:val="white"/>
        </w:rPr>
      </w:pPr>
      <w:r>
        <w:rPr>
          <w:rFonts w:ascii="楷体" w:eastAsia="楷体" w:hAnsi="楷体" w:hint="eastAsia"/>
          <w:b/>
          <w:color w:val="000000"/>
          <w:sz w:val="28"/>
          <w:szCs w:val="28"/>
          <w:highlight w:val="white"/>
        </w:rPr>
        <w:t>（三）支出决算情况说明</w:t>
      </w:r>
    </w:p>
    <w:p w:rsidR="00A01901" w:rsidRDefault="00A01901" w:rsidP="00A01901">
      <w:pPr>
        <w:spacing w:line="324" w:lineRule="auto"/>
        <w:ind w:firstLine="594"/>
        <w:rPr>
          <w:rFonts w:ascii="仿宋" w:eastAsia="仿宋" w:hAnsi="仿宋"/>
          <w:color w:val="000000"/>
          <w:sz w:val="28"/>
          <w:szCs w:val="28"/>
          <w:highlight w:val="white"/>
        </w:rPr>
      </w:pPr>
      <w:r>
        <w:rPr>
          <w:rFonts w:ascii="仿宋" w:eastAsia="仿宋" w:hAnsi="仿宋" w:hint="eastAsia"/>
          <w:color w:val="000000"/>
          <w:sz w:val="28"/>
          <w:szCs w:val="28"/>
          <w:highlight w:val="white"/>
        </w:rPr>
        <w:t>本年支出合计</w:t>
      </w:r>
      <w:r w:rsidR="001D5228">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万元，其中基本支出</w:t>
      </w:r>
      <w:r w:rsidR="001D5228">
        <w:rPr>
          <w:rFonts w:ascii="仿宋" w:eastAsia="仿宋" w:hAnsi="仿宋" w:hint="eastAsia"/>
          <w:color w:val="000000"/>
          <w:sz w:val="28"/>
          <w:szCs w:val="28"/>
          <w:highlight w:val="white"/>
        </w:rPr>
        <w:t>154.94</w:t>
      </w:r>
      <w:r>
        <w:rPr>
          <w:rFonts w:ascii="仿宋" w:eastAsia="仿宋" w:hAnsi="仿宋" w:hint="eastAsia"/>
          <w:color w:val="000000"/>
          <w:sz w:val="28"/>
          <w:szCs w:val="28"/>
          <w:highlight w:val="white"/>
        </w:rPr>
        <w:t>万元，占</w:t>
      </w:r>
      <w:r w:rsidR="001F7F00">
        <w:rPr>
          <w:rFonts w:ascii="仿宋" w:eastAsia="仿宋" w:hAnsi="仿宋" w:hint="eastAsia"/>
          <w:color w:val="000000"/>
          <w:sz w:val="28"/>
          <w:szCs w:val="28"/>
          <w:highlight w:val="white"/>
        </w:rPr>
        <w:t>97</w:t>
      </w:r>
      <w:r>
        <w:rPr>
          <w:rFonts w:ascii="仿宋" w:eastAsia="仿宋" w:hAnsi="仿宋" w:hint="eastAsia"/>
          <w:color w:val="000000"/>
          <w:sz w:val="28"/>
          <w:szCs w:val="28"/>
          <w:highlight w:val="white"/>
        </w:rPr>
        <w:t>%；项目支出</w:t>
      </w:r>
      <w:r w:rsidR="001D5228">
        <w:rPr>
          <w:rFonts w:ascii="仿宋" w:eastAsia="仿宋" w:hAnsi="仿宋" w:hint="eastAsia"/>
          <w:color w:val="000000"/>
          <w:sz w:val="28"/>
          <w:szCs w:val="28"/>
          <w:highlight w:val="white"/>
        </w:rPr>
        <w:t>4.76</w:t>
      </w:r>
      <w:r>
        <w:rPr>
          <w:rFonts w:ascii="仿宋" w:eastAsia="仿宋" w:hAnsi="仿宋" w:hint="eastAsia"/>
          <w:color w:val="000000"/>
          <w:sz w:val="28"/>
          <w:szCs w:val="28"/>
          <w:highlight w:val="white"/>
        </w:rPr>
        <w:t>万元，占</w:t>
      </w:r>
      <w:r w:rsidR="001F7F00">
        <w:rPr>
          <w:rFonts w:ascii="仿宋" w:eastAsia="仿宋" w:hAnsi="仿宋" w:hint="eastAsia"/>
          <w:color w:val="000000"/>
          <w:sz w:val="28"/>
          <w:szCs w:val="28"/>
          <w:highlight w:val="white"/>
        </w:rPr>
        <w:t>3</w:t>
      </w:r>
      <w:r>
        <w:rPr>
          <w:rFonts w:ascii="仿宋" w:eastAsia="仿宋" w:hAnsi="仿宋" w:hint="eastAsia"/>
          <w:color w:val="000000"/>
          <w:sz w:val="28"/>
          <w:szCs w:val="28"/>
          <w:highlight w:val="white"/>
        </w:rPr>
        <w:t>%；上缴上级支出</w:t>
      </w:r>
      <w:r w:rsidR="001F7F00">
        <w:rPr>
          <w:rFonts w:ascii="仿宋" w:eastAsia="仿宋" w:hAnsi="仿宋" w:hint="eastAsia"/>
          <w:sz w:val="28"/>
          <w:szCs w:val="28"/>
          <w:highlight w:val="white"/>
        </w:rPr>
        <w:t>0</w:t>
      </w:r>
      <w:r>
        <w:rPr>
          <w:rFonts w:ascii="仿宋" w:eastAsia="仿宋" w:hAnsi="仿宋" w:hint="eastAsia"/>
          <w:color w:val="000000"/>
          <w:sz w:val="28"/>
          <w:szCs w:val="28"/>
          <w:highlight w:val="white"/>
        </w:rPr>
        <w:t>万元，占</w:t>
      </w:r>
      <w:r w:rsidR="001F7F0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%；经营支出</w:t>
      </w:r>
      <w:r w:rsidR="001F7F0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w:t>
      </w:r>
      <w:r w:rsidR="001F7F0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%；对附属单位补助支出</w:t>
      </w:r>
      <w:r w:rsidR="001F7F00">
        <w:rPr>
          <w:rFonts w:ascii="仿宋" w:eastAsia="仿宋" w:hAnsi="仿宋" w:hint="eastAsia"/>
          <w:sz w:val="28"/>
          <w:szCs w:val="28"/>
          <w:highlight w:val="white"/>
        </w:rPr>
        <w:t>0</w:t>
      </w:r>
      <w:r>
        <w:rPr>
          <w:rFonts w:ascii="仿宋" w:eastAsia="仿宋" w:hAnsi="仿宋" w:hint="eastAsia"/>
          <w:color w:val="000000"/>
          <w:sz w:val="28"/>
          <w:szCs w:val="28"/>
          <w:highlight w:val="white"/>
        </w:rPr>
        <w:t>万元，占</w:t>
      </w:r>
      <w:r w:rsidR="001F7F00">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w:t>
      </w:r>
    </w:p>
    <w:p w:rsidR="00A01901"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（四）财政拨款收入支出决算总体情况说明</w:t>
      </w:r>
    </w:p>
    <w:p w:rsidR="00A01901" w:rsidRDefault="00A01901" w:rsidP="00A01901">
      <w:pPr>
        <w:spacing w:line="324" w:lineRule="auto"/>
        <w:ind w:firstLine="594"/>
        <w:rPr>
          <w:rFonts w:ascii="仿宋" w:eastAsia="仿宋" w:hAnsi="仿宋" w:hint="eastAsia"/>
          <w:b/>
          <w:color w:val="000000"/>
          <w:sz w:val="28"/>
          <w:szCs w:val="28"/>
          <w:highlight w:val="white"/>
        </w:rPr>
      </w:pPr>
      <w:r>
        <w:rPr>
          <w:rFonts w:ascii="仿宋" w:eastAsia="仿宋" w:hAnsi="仿宋" w:hint="eastAsia"/>
          <w:color w:val="000000"/>
          <w:sz w:val="28"/>
          <w:szCs w:val="28"/>
          <w:highlight w:val="white"/>
        </w:rPr>
        <w:t>2021年度财政拨款收入总计</w:t>
      </w:r>
      <w:r w:rsidR="00DC37D1">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万元，支出总计</w:t>
      </w:r>
      <w:r w:rsidR="00DC37D1">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万元，与2020年相比，各增加</w:t>
      </w:r>
      <w:r w:rsidR="00DC37D1">
        <w:rPr>
          <w:rFonts w:ascii="仿宋" w:eastAsia="仿宋" w:hAnsi="仿宋" w:hint="eastAsia"/>
          <w:color w:val="000000"/>
          <w:sz w:val="28"/>
          <w:szCs w:val="28"/>
          <w:highlight w:val="white"/>
        </w:rPr>
        <w:t>1.52</w:t>
      </w:r>
      <w:r>
        <w:rPr>
          <w:rFonts w:ascii="仿宋" w:eastAsia="仿宋" w:hAnsi="仿宋" w:hint="eastAsia"/>
          <w:color w:val="000000"/>
          <w:sz w:val="28"/>
          <w:szCs w:val="28"/>
          <w:highlight w:val="white"/>
        </w:rPr>
        <w:t>万元，增长</w:t>
      </w:r>
      <w:r w:rsidR="00DC37D1">
        <w:rPr>
          <w:rFonts w:ascii="仿宋" w:eastAsia="仿宋" w:hAnsi="仿宋" w:hint="eastAsia"/>
          <w:color w:val="000000"/>
          <w:sz w:val="28"/>
          <w:szCs w:val="28"/>
          <w:highlight w:val="white"/>
        </w:rPr>
        <w:t>0.9</w:t>
      </w:r>
      <w:r>
        <w:rPr>
          <w:rFonts w:ascii="仿宋" w:eastAsia="仿宋" w:hAnsi="仿宋" w:hint="eastAsia"/>
          <w:color w:val="000000"/>
          <w:sz w:val="28"/>
          <w:szCs w:val="28"/>
          <w:highlight w:val="white"/>
        </w:rPr>
        <w:t>%。主要原因是</w:t>
      </w:r>
      <w:r w:rsidR="00DC37D1">
        <w:rPr>
          <w:rFonts w:ascii="仿宋" w:eastAsia="仿宋" w:hAnsi="仿宋" w:hint="eastAsia"/>
          <w:color w:val="000000"/>
          <w:sz w:val="28"/>
          <w:szCs w:val="28"/>
          <w:highlight w:val="white"/>
        </w:rPr>
        <w:t>人员调整</w:t>
      </w:r>
      <w:r>
        <w:rPr>
          <w:rFonts w:ascii="仿宋" w:eastAsia="仿宋" w:hAnsi="仿宋" w:hint="eastAsia"/>
          <w:sz w:val="28"/>
          <w:szCs w:val="28"/>
          <w:highlight w:val="white"/>
        </w:rPr>
        <w:t>；</w:t>
      </w:r>
      <w:r>
        <w:rPr>
          <w:rFonts w:ascii="仿宋" w:eastAsia="仿宋" w:hAnsi="仿宋" w:hint="eastAsia"/>
          <w:color w:val="000000"/>
          <w:sz w:val="28"/>
          <w:szCs w:val="28"/>
          <w:highlight w:val="white"/>
        </w:rPr>
        <w:t>财政拨款支出年初预算数</w:t>
      </w:r>
      <w:r w:rsidR="00DC37D1">
        <w:rPr>
          <w:rFonts w:ascii="仿宋" w:eastAsia="仿宋" w:hAnsi="仿宋" w:hint="eastAsia"/>
          <w:color w:val="000000"/>
          <w:sz w:val="28"/>
          <w:szCs w:val="28"/>
          <w:highlight w:val="white"/>
        </w:rPr>
        <w:t>161.73</w:t>
      </w:r>
      <w:r>
        <w:rPr>
          <w:rFonts w:ascii="仿宋" w:eastAsia="仿宋" w:hAnsi="仿宋" w:hint="eastAsia"/>
          <w:color w:val="000000"/>
          <w:sz w:val="28"/>
          <w:szCs w:val="28"/>
          <w:highlight w:val="white"/>
        </w:rPr>
        <w:t>万元，</w:t>
      </w:r>
      <w:r>
        <w:rPr>
          <w:rFonts w:ascii="仿宋" w:eastAsia="仿宋" w:hAnsi="仿宋" w:hint="eastAsia"/>
          <w:sz w:val="28"/>
          <w:szCs w:val="28"/>
          <w:highlight w:val="white"/>
        </w:rPr>
        <w:t>完成年初预算的</w:t>
      </w:r>
      <w:r w:rsidR="00DC37D1">
        <w:rPr>
          <w:rFonts w:ascii="仿宋" w:eastAsia="仿宋" w:hAnsi="仿宋" w:hint="eastAsia"/>
          <w:color w:val="000000"/>
          <w:sz w:val="28"/>
          <w:szCs w:val="28"/>
          <w:highlight w:val="white"/>
        </w:rPr>
        <w:t>98.74</w:t>
      </w:r>
      <w:r>
        <w:rPr>
          <w:rFonts w:ascii="仿宋" w:eastAsia="仿宋" w:hAnsi="仿宋" w:hint="eastAsia"/>
          <w:color w:val="000000"/>
          <w:sz w:val="28"/>
          <w:szCs w:val="28"/>
          <w:highlight w:val="white"/>
        </w:rPr>
        <w:t>%</w:t>
      </w:r>
      <w:r>
        <w:rPr>
          <w:rFonts w:ascii="仿宋" w:eastAsia="仿宋" w:hAnsi="仿宋" w:hint="eastAsia"/>
          <w:sz w:val="28"/>
          <w:szCs w:val="28"/>
          <w:highlight w:val="white"/>
        </w:rPr>
        <w:t>，</w:t>
      </w:r>
      <w:r>
        <w:rPr>
          <w:rFonts w:ascii="仿宋" w:eastAsia="仿宋" w:hAnsi="仿宋" w:hint="eastAsia"/>
          <w:color w:val="000000"/>
          <w:sz w:val="28"/>
          <w:szCs w:val="28"/>
          <w:highlight w:val="white"/>
        </w:rPr>
        <w:t>主要原因是</w:t>
      </w:r>
      <w:r w:rsidR="00DC37D1">
        <w:rPr>
          <w:rFonts w:ascii="仿宋" w:eastAsia="仿宋" w:hAnsi="仿宋" w:hint="eastAsia"/>
          <w:color w:val="000000"/>
          <w:sz w:val="28"/>
          <w:szCs w:val="28"/>
          <w:highlight w:val="white"/>
        </w:rPr>
        <w:t>人员调整</w:t>
      </w:r>
      <w:r>
        <w:rPr>
          <w:rFonts w:ascii="仿宋" w:eastAsia="仿宋" w:hAnsi="仿宋" w:hint="eastAsia"/>
          <w:sz w:val="28"/>
          <w:szCs w:val="28"/>
          <w:highlight w:val="white"/>
        </w:rPr>
        <w:t>。</w:t>
      </w:r>
    </w:p>
    <w:p w:rsidR="00A01901" w:rsidRDefault="00A01901" w:rsidP="00A01901">
      <w:pPr>
        <w:spacing w:line="324" w:lineRule="auto"/>
        <w:ind w:firstLine="594"/>
        <w:rPr>
          <w:rFonts w:hint="eastAsia"/>
          <w:b/>
          <w:color w:val="000000"/>
          <w:sz w:val="28"/>
          <w:szCs w:val="28"/>
          <w:highlight w:val="white"/>
        </w:rPr>
      </w:pPr>
      <w:r>
        <w:rPr>
          <w:rFonts w:ascii="楷体" w:eastAsia="楷体" w:hAnsi="楷体" w:hint="eastAsia"/>
          <w:b/>
          <w:color w:val="000000"/>
          <w:sz w:val="28"/>
          <w:szCs w:val="28"/>
          <w:highlight w:val="white"/>
        </w:rPr>
        <w:t>（五）一般公共预算财政拨款支出决算情况说明</w:t>
      </w:r>
    </w:p>
    <w:p w:rsidR="00A01901" w:rsidRDefault="00A01901" w:rsidP="00A01901">
      <w:pPr>
        <w:spacing w:line="324" w:lineRule="auto"/>
        <w:ind w:firstLine="606"/>
        <w:rPr>
          <w:rFonts w:ascii="仿宋" w:eastAsia="仿宋" w:hAnsi="仿宋"/>
          <w:color w:val="000000"/>
          <w:sz w:val="28"/>
          <w:szCs w:val="28"/>
          <w:highlight w:val="white"/>
        </w:rPr>
      </w:pPr>
      <w:r>
        <w:rPr>
          <w:rFonts w:ascii="仿宋" w:eastAsia="仿宋" w:hAnsi="仿宋" w:hint="eastAsia"/>
          <w:b/>
          <w:color w:val="000000"/>
          <w:sz w:val="28"/>
          <w:szCs w:val="28"/>
          <w:highlight w:val="white"/>
        </w:rPr>
        <w:t>1.一般公共预算财政拨款支出决算总体情况。</w:t>
      </w:r>
    </w:p>
    <w:p w:rsidR="00A01901" w:rsidRDefault="00A01901" w:rsidP="00A01901">
      <w:pPr>
        <w:spacing w:line="324" w:lineRule="auto"/>
        <w:ind w:firstLine="606"/>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2021年度一般公共预算财政拨款支出</w:t>
      </w:r>
      <w:r w:rsidR="00A10D5F">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万元，占本年支出合计的</w:t>
      </w:r>
      <w:r w:rsidR="00A10D5F">
        <w:rPr>
          <w:rFonts w:ascii="仿宋" w:eastAsia="仿宋" w:hAnsi="仿宋" w:hint="eastAsia"/>
          <w:color w:val="000000"/>
          <w:sz w:val="28"/>
          <w:szCs w:val="28"/>
          <w:highlight w:val="white"/>
        </w:rPr>
        <w:t>100</w:t>
      </w:r>
      <w:r>
        <w:rPr>
          <w:rFonts w:ascii="仿宋" w:eastAsia="仿宋" w:hAnsi="仿宋" w:hint="eastAsia"/>
          <w:color w:val="000000"/>
          <w:sz w:val="28"/>
          <w:szCs w:val="28"/>
          <w:highlight w:val="white"/>
        </w:rPr>
        <w:t>%。与2020年相比，一般公共预算财政拨款支出增加</w:t>
      </w:r>
      <w:r w:rsidR="00A10D5F">
        <w:rPr>
          <w:rFonts w:ascii="仿宋" w:eastAsia="仿宋" w:hAnsi="仿宋" w:hint="eastAsia"/>
          <w:color w:val="000000"/>
          <w:sz w:val="28"/>
          <w:szCs w:val="28"/>
          <w:highlight w:val="white"/>
        </w:rPr>
        <w:t>1.</w:t>
      </w:r>
      <w:r w:rsidR="00263EED">
        <w:rPr>
          <w:rFonts w:ascii="仿宋" w:eastAsia="仿宋" w:hAnsi="仿宋" w:hint="eastAsia"/>
          <w:color w:val="000000"/>
          <w:sz w:val="28"/>
          <w:szCs w:val="28"/>
          <w:highlight w:val="white"/>
        </w:rPr>
        <w:t>5</w:t>
      </w:r>
      <w:r w:rsidR="00A10D5F">
        <w:rPr>
          <w:rFonts w:ascii="仿宋" w:eastAsia="仿宋" w:hAnsi="仿宋" w:hint="eastAsia"/>
          <w:color w:val="000000"/>
          <w:sz w:val="28"/>
          <w:szCs w:val="28"/>
          <w:highlight w:val="white"/>
        </w:rPr>
        <w:t>2</w:t>
      </w:r>
      <w:r>
        <w:rPr>
          <w:rFonts w:ascii="仿宋" w:eastAsia="仿宋" w:hAnsi="仿宋" w:hint="eastAsia"/>
          <w:color w:val="000000"/>
          <w:sz w:val="28"/>
          <w:szCs w:val="28"/>
          <w:highlight w:val="white"/>
        </w:rPr>
        <w:t>万元，增长</w:t>
      </w:r>
      <w:r w:rsidR="00A10D5F">
        <w:rPr>
          <w:rFonts w:ascii="仿宋" w:eastAsia="仿宋" w:hAnsi="仿宋" w:hint="eastAsia"/>
          <w:color w:val="000000"/>
          <w:sz w:val="28"/>
          <w:szCs w:val="28"/>
          <w:highlight w:val="white"/>
        </w:rPr>
        <w:t>0.9</w:t>
      </w:r>
      <w:r>
        <w:rPr>
          <w:rFonts w:ascii="仿宋" w:eastAsia="仿宋" w:hAnsi="仿宋" w:hint="eastAsia"/>
          <w:color w:val="000000"/>
          <w:sz w:val="28"/>
          <w:szCs w:val="28"/>
          <w:highlight w:val="white"/>
        </w:rPr>
        <w:t>%。主要原因是：</w:t>
      </w:r>
      <w:r w:rsidR="00A10D5F">
        <w:rPr>
          <w:rFonts w:ascii="仿宋" w:eastAsia="仿宋" w:hAnsi="仿宋" w:hint="eastAsia"/>
          <w:color w:val="000000"/>
          <w:sz w:val="28"/>
          <w:szCs w:val="28"/>
          <w:highlight w:val="white"/>
        </w:rPr>
        <w:t>人员调整</w:t>
      </w:r>
      <w:r>
        <w:rPr>
          <w:rFonts w:ascii="仿宋" w:eastAsia="仿宋" w:hAnsi="仿宋" w:hint="eastAsia"/>
          <w:color w:val="000000"/>
          <w:sz w:val="28"/>
          <w:szCs w:val="28"/>
          <w:highlight w:val="white"/>
        </w:rPr>
        <w:t>。</w:t>
      </w:r>
    </w:p>
    <w:p w:rsidR="00A01901" w:rsidRDefault="00A01901" w:rsidP="00A01901">
      <w:pPr>
        <w:spacing w:line="324" w:lineRule="auto"/>
        <w:ind w:firstLine="606"/>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2.一般公共预算财政拨款支出决算结构情况。</w:t>
      </w:r>
    </w:p>
    <w:p w:rsidR="00A01901" w:rsidRDefault="00A01901" w:rsidP="00A01901">
      <w:pPr>
        <w:spacing w:line="324" w:lineRule="auto"/>
        <w:ind w:firstLine="606"/>
        <w:rPr>
          <w:rFonts w:ascii="仿宋" w:eastAsia="仿宋" w:hAnsi="仿宋" w:hint="eastAsia"/>
          <w:b/>
          <w:color w:val="000000"/>
          <w:sz w:val="28"/>
          <w:szCs w:val="28"/>
          <w:highlight w:val="white"/>
        </w:rPr>
      </w:pPr>
      <w:r>
        <w:rPr>
          <w:rFonts w:ascii="仿宋" w:eastAsia="仿宋" w:hAnsi="仿宋" w:hint="eastAsia"/>
          <w:color w:val="000000"/>
          <w:sz w:val="28"/>
          <w:szCs w:val="28"/>
          <w:highlight w:val="white"/>
        </w:rPr>
        <w:t>2021年度一般公共预算财政拨款支出</w:t>
      </w:r>
      <w:r w:rsidR="00A10D5F">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万元，主要用于以下方面：一般公共服务（类）支出</w:t>
      </w:r>
      <w:r w:rsidR="00A10D5F">
        <w:rPr>
          <w:rFonts w:ascii="仿宋" w:eastAsia="仿宋" w:hAnsi="仿宋" w:hint="eastAsia"/>
          <w:sz w:val="28"/>
          <w:szCs w:val="28"/>
          <w:highlight w:val="white"/>
        </w:rPr>
        <w:t>156</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97.68</w:t>
      </w:r>
      <w:r>
        <w:rPr>
          <w:rFonts w:ascii="仿宋" w:eastAsia="仿宋" w:hAnsi="仿宋" w:hint="eastAsia"/>
          <w:color w:val="000000"/>
          <w:sz w:val="28"/>
          <w:szCs w:val="28"/>
          <w:highlight w:val="white"/>
        </w:rPr>
        <w:t>%；国防（类）支出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%；公共安全（类）支出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%；教育（类）支出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%；科学技术（类）支出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%；文化旅游体育与传媒（类）支出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%；社会保障和就业（类）支出</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w:t>
      </w:r>
      <w:r>
        <w:rPr>
          <w:rFonts w:ascii="仿宋" w:eastAsia="仿宋" w:hAnsi="仿宋" w:hint="eastAsia"/>
          <w:color w:val="000000"/>
          <w:sz w:val="28"/>
          <w:szCs w:val="28"/>
          <w:highlight w:val="white"/>
        </w:rPr>
        <w:lastRenderedPageBreak/>
        <w:t>元,占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%；卫生健康（类）支出</w:t>
      </w:r>
      <w:r w:rsidR="00A10D5F">
        <w:rPr>
          <w:rFonts w:ascii="仿宋" w:eastAsia="仿宋" w:hAnsi="仿宋" w:hint="eastAsia"/>
          <w:sz w:val="28"/>
          <w:szCs w:val="28"/>
          <w:highlight w:val="white"/>
        </w:rPr>
        <w:t>3.7</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2.32</w:t>
      </w:r>
      <w:r>
        <w:rPr>
          <w:rFonts w:ascii="仿宋" w:eastAsia="仿宋" w:hAnsi="仿宋" w:hint="eastAsia"/>
          <w:color w:val="000000"/>
          <w:sz w:val="28"/>
          <w:szCs w:val="28"/>
          <w:highlight w:val="white"/>
        </w:rPr>
        <w:t>%；节能环保（类）支出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%；城乡社区（类）支出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%；农林水（类）支出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%；交通运输（类）支出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%；资源勘探工业信息等（类）支出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%；商业服务业等（类）支出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%；金融（类）支出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%；援助其他地区（类）支出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%；自然资源海洋气象等（类）支出</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%；住房保障（类）支出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%；粮油物资储备（类）支出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%；灾害防治及应急管理（类）支出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%；其他（类）支出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%；债务还本（类）支出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%；债务付息（类）支出</w:t>
      </w:r>
      <w:r w:rsidR="00A10D5F">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,占</w:t>
      </w:r>
      <w:r w:rsidR="00A10D5F">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w:t>
      </w:r>
    </w:p>
    <w:p w:rsidR="00A01901" w:rsidRDefault="00A01901" w:rsidP="00A01901">
      <w:pPr>
        <w:spacing w:line="324" w:lineRule="auto"/>
        <w:ind w:firstLine="606"/>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3.一般公共预算财政拨款支出决算具体情况。</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sz w:val="28"/>
          <w:szCs w:val="28"/>
          <w:highlight w:val="white"/>
        </w:rPr>
        <w:t>2021年度</w:t>
      </w:r>
      <w:r>
        <w:rPr>
          <w:rFonts w:ascii="仿宋" w:eastAsia="仿宋" w:hAnsi="仿宋" w:hint="eastAsia"/>
          <w:color w:val="000000"/>
          <w:sz w:val="28"/>
          <w:szCs w:val="28"/>
          <w:highlight w:val="white"/>
        </w:rPr>
        <w:t>一般公共预算</w:t>
      </w:r>
      <w:r>
        <w:rPr>
          <w:rFonts w:ascii="仿宋" w:eastAsia="仿宋" w:hAnsi="仿宋" w:hint="eastAsia"/>
          <w:sz w:val="28"/>
          <w:szCs w:val="28"/>
          <w:highlight w:val="white"/>
        </w:rPr>
        <w:t>财政拨款支出年初预算为</w:t>
      </w:r>
      <w:r w:rsidR="00451940">
        <w:rPr>
          <w:rFonts w:ascii="仿宋" w:eastAsia="仿宋" w:hAnsi="仿宋" w:hint="eastAsia"/>
          <w:color w:val="000000"/>
          <w:sz w:val="28"/>
          <w:szCs w:val="28"/>
          <w:highlight w:val="white"/>
        </w:rPr>
        <w:t>161.73</w:t>
      </w:r>
      <w:r>
        <w:rPr>
          <w:rFonts w:ascii="仿宋" w:eastAsia="仿宋" w:hAnsi="仿宋" w:hint="eastAsia"/>
          <w:sz w:val="28"/>
          <w:szCs w:val="28"/>
          <w:highlight w:val="white"/>
        </w:rPr>
        <w:t>万元，支出决算为</w:t>
      </w:r>
      <w:r w:rsidR="00451940">
        <w:rPr>
          <w:rFonts w:ascii="仿宋" w:eastAsia="仿宋" w:hAnsi="仿宋" w:hint="eastAsia"/>
          <w:color w:val="000000"/>
          <w:sz w:val="28"/>
          <w:szCs w:val="28"/>
          <w:highlight w:val="white"/>
        </w:rPr>
        <w:t>159.7</w:t>
      </w:r>
      <w:r>
        <w:rPr>
          <w:rFonts w:ascii="仿宋" w:eastAsia="仿宋" w:hAnsi="仿宋" w:hint="eastAsia"/>
          <w:color w:val="000000"/>
          <w:sz w:val="28"/>
          <w:szCs w:val="28"/>
          <w:highlight w:val="white"/>
        </w:rPr>
        <w:t>万元</w:t>
      </w:r>
      <w:r>
        <w:rPr>
          <w:rFonts w:ascii="仿宋" w:eastAsia="仿宋" w:hAnsi="仿宋" w:hint="eastAsia"/>
          <w:sz w:val="28"/>
          <w:szCs w:val="28"/>
          <w:highlight w:val="white"/>
        </w:rPr>
        <w:t>,完成年初预算的</w:t>
      </w:r>
      <w:r w:rsidR="00451940">
        <w:rPr>
          <w:rFonts w:ascii="仿宋" w:eastAsia="仿宋" w:hAnsi="仿宋" w:hint="eastAsia"/>
          <w:color w:val="000000"/>
          <w:sz w:val="28"/>
          <w:szCs w:val="28"/>
          <w:highlight w:val="white"/>
        </w:rPr>
        <w:t>98.74</w:t>
      </w:r>
      <w:r>
        <w:rPr>
          <w:rFonts w:ascii="仿宋" w:eastAsia="仿宋" w:hAnsi="仿宋" w:hint="eastAsia"/>
          <w:color w:val="000000"/>
          <w:sz w:val="28"/>
          <w:szCs w:val="28"/>
          <w:highlight w:val="white"/>
        </w:rPr>
        <w:t>%</w:t>
      </w:r>
      <w:r>
        <w:rPr>
          <w:rFonts w:ascii="仿宋" w:eastAsia="仿宋" w:hAnsi="仿宋" w:hint="eastAsia"/>
          <w:sz w:val="28"/>
          <w:szCs w:val="28"/>
          <w:highlight w:val="white"/>
        </w:rPr>
        <w:t>，主要原因是</w:t>
      </w:r>
      <w:r w:rsidR="00451940">
        <w:rPr>
          <w:rFonts w:ascii="仿宋" w:eastAsia="仿宋" w:hAnsi="仿宋" w:hint="eastAsia"/>
          <w:color w:val="000000"/>
          <w:sz w:val="28"/>
          <w:szCs w:val="28"/>
          <w:highlight w:val="white"/>
        </w:rPr>
        <w:t>人员调整</w:t>
      </w:r>
      <w:r>
        <w:rPr>
          <w:rFonts w:ascii="仿宋" w:eastAsia="仿宋" w:hAnsi="仿宋" w:hint="eastAsia"/>
          <w:sz w:val="28"/>
          <w:szCs w:val="28"/>
          <w:highlight w:val="white"/>
        </w:rPr>
        <w:t>。</w:t>
      </w:r>
      <w:r>
        <w:rPr>
          <w:rFonts w:ascii="仿宋" w:eastAsia="仿宋" w:hAnsi="仿宋" w:hint="eastAsia"/>
          <w:color w:val="000000"/>
          <w:sz w:val="28"/>
          <w:szCs w:val="28"/>
          <w:highlight w:val="white"/>
        </w:rPr>
        <w:t>其中：</w:t>
      </w:r>
    </w:p>
    <w:p w:rsidR="00A01901" w:rsidRDefault="00451940" w:rsidP="00A01901">
      <w:pPr>
        <w:spacing w:line="324" w:lineRule="auto"/>
        <w:ind w:firstLine="594"/>
        <w:rPr>
          <w:rFonts w:ascii="仿宋" w:eastAsia="仿宋" w:hAnsi="仿宋" w:hint="eastAsia"/>
          <w:color w:val="000000"/>
          <w:sz w:val="28"/>
          <w:szCs w:val="28"/>
          <w:highlight w:val="white"/>
        </w:rPr>
      </w:pPr>
      <w:r w:rsidRPr="00451940">
        <w:rPr>
          <w:rFonts w:ascii="仿宋" w:eastAsia="仿宋" w:hAnsi="仿宋"/>
          <w:color w:val="000000"/>
          <w:sz w:val="28"/>
          <w:szCs w:val="28"/>
        </w:rPr>
        <w:t>2010408</w:t>
      </w:r>
      <w:r w:rsidR="00A01901">
        <w:rPr>
          <w:rFonts w:ascii="仿宋" w:eastAsia="仿宋" w:hAnsi="仿宋" w:hint="eastAsia"/>
          <w:color w:val="000000"/>
          <w:sz w:val="28"/>
          <w:szCs w:val="28"/>
          <w:highlight w:val="white"/>
        </w:rPr>
        <w:t>。年初预算为</w:t>
      </w:r>
      <w:r w:rsidR="00744C9C">
        <w:rPr>
          <w:rFonts w:ascii="仿宋" w:eastAsia="仿宋" w:hAnsi="仿宋" w:hint="eastAsia"/>
          <w:color w:val="000000"/>
          <w:sz w:val="28"/>
          <w:szCs w:val="28"/>
          <w:highlight w:val="white"/>
        </w:rPr>
        <w:t>4</w:t>
      </w:r>
      <w:r w:rsidR="00A01901">
        <w:rPr>
          <w:rFonts w:ascii="仿宋" w:eastAsia="仿宋" w:hAnsi="仿宋" w:hint="eastAsia"/>
          <w:color w:val="000000"/>
          <w:sz w:val="28"/>
          <w:szCs w:val="28"/>
          <w:highlight w:val="white"/>
        </w:rPr>
        <w:t>万元，支出决算为</w:t>
      </w:r>
      <w:r w:rsidR="00744C9C">
        <w:rPr>
          <w:rFonts w:ascii="仿宋" w:eastAsia="仿宋" w:hAnsi="仿宋" w:hint="eastAsia"/>
          <w:color w:val="000000"/>
          <w:sz w:val="28"/>
          <w:szCs w:val="28"/>
          <w:highlight w:val="white"/>
        </w:rPr>
        <w:t>4</w:t>
      </w:r>
      <w:r w:rsidR="00A01901">
        <w:rPr>
          <w:rFonts w:ascii="仿宋" w:eastAsia="仿宋" w:hAnsi="仿宋" w:hint="eastAsia"/>
          <w:color w:val="000000"/>
          <w:sz w:val="28"/>
          <w:szCs w:val="28"/>
          <w:highlight w:val="white"/>
        </w:rPr>
        <w:t>万元，完成年初预算的</w:t>
      </w:r>
      <w:r w:rsidR="00744C9C">
        <w:rPr>
          <w:rFonts w:ascii="仿宋" w:eastAsia="仿宋" w:hAnsi="仿宋" w:hint="eastAsia"/>
          <w:color w:val="000000"/>
          <w:sz w:val="28"/>
          <w:szCs w:val="28"/>
          <w:highlight w:val="white"/>
        </w:rPr>
        <w:t>100</w:t>
      </w:r>
      <w:r w:rsidR="00A01901">
        <w:rPr>
          <w:rFonts w:ascii="仿宋" w:eastAsia="仿宋" w:hAnsi="仿宋" w:hint="eastAsia"/>
          <w:color w:val="000000"/>
          <w:sz w:val="28"/>
          <w:szCs w:val="28"/>
          <w:highlight w:val="white"/>
        </w:rPr>
        <w:t>%，决算数</w:t>
      </w:r>
      <w:r w:rsidR="00744C9C">
        <w:rPr>
          <w:rFonts w:ascii="仿宋" w:eastAsia="仿宋" w:hAnsi="仿宋" w:hint="eastAsia"/>
          <w:color w:val="000000"/>
          <w:sz w:val="28"/>
          <w:szCs w:val="28"/>
          <w:highlight w:val="white"/>
        </w:rPr>
        <w:t>等于</w:t>
      </w:r>
      <w:r w:rsidR="00A01901">
        <w:rPr>
          <w:rFonts w:ascii="仿宋" w:eastAsia="仿宋" w:hAnsi="仿宋" w:hint="eastAsia"/>
          <w:color w:val="000000"/>
          <w:sz w:val="28"/>
          <w:szCs w:val="28"/>
          <w:highlight w:val="white"/>
        </w:rPr>
        <w:t>预算数。</w:t>
      </w:r>
    </w:p>
    <w:p w:rsidR="00A01901" w:rsidRDefault="00451940" w:rsidP="00744C9C">
      <w:pPr>
        <w:spacing w:line="324" w:lineRule="auto"/>
        <w:ind w:firstLine="594"/>
        <w:rPr>
          <w:rFonts w:ascii="仿宋" w:eastAsia="仿宋" w:hAnsi="仿宋" w:hint="eastAsia"/>
          <w:color w:val="000000"/>
          <w:sz w:val="28"/>
          <w:szCs w:val="28"/>
          <w:highlight w:val="white"/>
        </w:rPr>
      </w:pPr>
      <w:r w:rsidRPr="00451940">
        <w:rPr>
          <w:rFonts w:ascii="仿宋" w:eastAsia="仿宋" w:hAnsi="仿宋" w:hint="eastAsia"/>
          <w:color w:val="000000"/>
          <w:sz w:val="28"/>
          <w:szCs w:val="28"/>
          <w:highlight w:val="white"/>
        </w:rPr>
        <w:t>2010450事业运行</w:t>
      </w:r>
      <w:r w:rsidR="00744C9C">
        <w:rPr>
          <w:rFonts w:ascii="仿宋" w:eastAsia="仿宋" w:hAnsi="仿宋" w:hint="eastAsia"/>
          <w:color w:val="000000"/>
          <w:sz w:val="28"/>
          <w:szCs w:val="28"/>
          <w:highlight w:val="white"/>
        </w:rPr>
        <w:t>。</w:t>
      </w:r>
      <w:r w:rsidR="00A01901">
        <w:rPr>
          <w:rFonts w:ascii="仿宋" w:eastAsia="仿宋" w:hAnsi="仿宋" w:hint="eastAsia"/>
          <w:color w:val="000000"/>
          <w:sz w:val="28"/>
          <w:szCs w:val="28"/>
          <w:highlight w:val="white"/>
        </w:rPr>
        <w:t>年初预算为</w:t>
      </w:r>
      <w:r w:rsidR="00744C9C">
        <w:rPr>
          <w:rFonts w:ascii="仿宋" w:eastAsia="仿宋" w:hAnsi="仿宋" w:hint="eastAsia"/>
          <w:color w:val="000000"/>
          <w:sz w:val="28"/>
          <w:szCs w:val="28"/>
          <w:highlight w:val="white"/>
        </w:rPr>
        <w:t>153.95</w:t>
      </w:r>
      <w:r w:rsidR="00A01901">
        <w:rPr>
          <w:rFonts w:ascii="仿宋" w:eastAsia="仿宋" w:hAnsi="仿宋" w:hint="eastAsia"/>
          <w:color w:val="000000"/>
          <w:sz w:val="28"/>
          <w:szCs w:val="28"/>
          <w:highlight w:val="white"/>
        </w:rPr>
        <w:t>万元，支出决算为</w:t>
      </w:r>
      <w:r w:rsidR="00744C9C">
        <w:rPr>
          <w:rFonts w:ascii="仿宋" w:eastAsia="仿宋" w:hAnsi="仿宋" w:hint="eastAsia"/>
          <w:color w:val="000000"/>
          <w:sz w:val="28"/>
          <w:szCs w:val="28"/>
          <w:highlight w:val="white"/>
        </w:rPr>
        <w:t>152</w:t>
      </w:r>
      <w:r w:rsidR="00A01901">
        <w:rPr>
          <w:rFonts w:ascii="仿宋" w:eastAsia="仿宋" w:hAnsi="仿宋" w:hint="eastAsia"/>
          <w:color w:val="000000"/>
          <w:sz w:val="28"/>
          <w:szCs w:val="28"/>
          <w:highlight w:val="white"/>
        </w:rPr>
        <w:t>万元，完成年初预算的</w:t>
      </w:r>
      <w:r w:rsidR="00744C9C">
        <w:rPr>
          <w:rFonts w:ascii="仿宋" w:eastAsia="仿宋" w:hAnsi="仿宋" w:hint="eastAsia"/>
          <w:color w:val="000000"/>
          <w:sz w:val="28"/>
          <w:szCs w:val="28"/>
          <w:highlight w:val="white"/>
        </w:rPr>
        <w:t>98.73</w:t>
      </w:r>
      <w:r w:rsidR="00A01901">
        <w:rPr>
          <w:rFonts w:ascii="仿宋" w:eastAsia="仿宋" w:hAnsi="仿宋" w:hint="eastAsia"/>
          <w:color w:val="000000"/>
          <w:sz w:val="28"/>
          <w:szCs w:val="28"/>
          <w:highlight w:val="white"/>
        </w:rPr>
        <w:t>%，决算数</w:t>
      </w:r>
      <w:r w:rsidR="00744C9C">
        <w:rPr>
          <w:rFonts w:ascii="仿宋" w:eastAsia="仿宋" w:hAnsi="仿宋" w:hint="eastAsia"/>
          <w:color w:val="000000"/>
          <w:sz w:val="28"/>
          <w:szCs w:val="28"/>
          <w:highlight w:val="white"/>
        </w:rPr>
        <w:t>或小于</w:t>
      </w:r>
      <w:r w:rsidR="00A01901">
        <w:rPr>
          <w:rFonts w:ascii="仿宋" w:eastAsia="仿宋" w:hAnsi="仿宋" w:hint="eastAsia"/>
          <w:color w:val="000000"/>
          <w:sz w:val="28"/>
          <w:szCs w:val="28"/>
          <w:highlight w:val="white"/>
        </w:rPr>
        <w:t>预算数的主要原因</w:t>
      </w:r>
      <w:r w:rsidR="00744C9C">
        <w:rPr>
          <w:rFonts w:ascii="仿宋" w:eastAsia="仿宋" w:hAnsi="仿宋" w:hint="eastAsia"/>
          <w:color w:val="000000"/>
          <w:sz w:val="28"/>
          <w:szCs w:val="28"/>
          <w:highlight w:val="white"/>
        </w:rPr>
        <w:t>人员调整</w:t>
      </w:r>
      <w:r w:rsidR="00A01901">
        <w:rPr>
          <w:rFonts w:ascii="仿宋" w:eastAsia="仿宋" w:hAnsi="仿宋" w:hint="eastAsia"/>
          <w:color w:val="000000"/>
          <w:sz w:val="28"/>
          <w:szCs w:val="28"/>
          <w:highlight w:val="white"/>
        </w:rPr>
        <w:t>。</w:t>
      </w:r>
    </w:p>
    <w:p w:rsidR="00744C9C" w:rsidRDefault="00744C9C" w:rsidP="00744C9C">
      <w:pPr>
        <w:spacing w:line="324" w:lineRule="auto"/>
        <w:ind w:firstLine="594"/>
        <w:rPr>
          <w:rFonts w:ascii="仿宋" w:eastAsia="仿宋" w:hAnsi="仿宋" w:hint="eastAsia"/>
          <w:color w:val="000000"/>
          <w:sz w:val="28"/>
          <w:szCs w:val="28"/>
          <w:highlight w:val="white"/>
        </w:rPr>
      </w:pPr>
      <w:r w:rsidRPr="00744C9C">
        <w:rPr>
          <w:rFonts w:ascii="仿宋" w:eastAsia="仿宋" w:hAnsi="仿宋"/>
          <w:color w:val="000000"/>
          <w:sz w:val="28"/>
          <w:szCs w:val="28"/>
        </w:rPr>
        <w:t>2101102</w:t>
      </w:r>
      <w:r w:rsidRPr="00744C9C">
        <w:rPr>
          <w:rFonts w:ascii="仿宋" w:eastAsia="仿宋" w:hAnsi="仿宋" w:hint="eastAsia"/>
          <w:color w:val="000000"/>
          <w:sz w:val="28"/>
          <w:szCs w:val="28"/>
        </w:rPr>
        <w:t>事业单位医疗</w:t>
      </w:r>
      <w:r>
        <w:rPr>
          <w:rFonts w:ascii="仿宋" w:eastAsia="仿宋" w:hAnsi="仿宋" w:hint="eastAsia"/>
          <w:color w:val="000000"/>
          <w:sz w:val="28"/>
          <w:szCs w:val="28"/>
        </w:rPr>
        <w:t>。</w:t>
      </w:r>
      <w:r>
        <w:rPr>
          <w:rFonts w:ascii="仿宋" w:eastAsia="仿宋" w:hAnsi="仿宋" w:hint="eastAsia"/>
          <w:color w:val="000000"/>
          <w:sz w:val="28"/>
          <w:szCs w:val="28"/>
          <w:highlight w:val="white"/>
        </w:rPr>
        <w:t>年初预算为3.78万元，支出决算为3.7万元，完成年初预算的97.88%，决算数或小于预算数的主要原因人员调整。</w:t>
      </w:r>
    </w:p>
    <w:p w:rsidR="00A01901" w:rsidRDefault="00A01901" w:rsidP="00A01901">
      <w:pPr>
        <w:spacing w:line="324" w:lineRule="auto"/>
        <w:ind w:firstLine="594"/>
        <w:rPr>
          <w:rFonts w:hint="eastAsia"/>
          <w:color w:val="000000"/>
          <w:sz w:val="28"/>
          <w:szCs w:val="28"/>
          <w:highlight w:val="white"/>
        </w:rPr>
      </w:pPr>
      <w:r>
        <w:rPr>
          <w:rFonts w:ascii="楷体" w:eastAsia="楷体" w:hAnsi="楷体" w:hint="eastAsia"/>
          <w:b/>
          <w:color w:val="000000"/>
          <w:sz w:val="28"/>
          <w:szCs w:val="28"/>
          <w:highlight w:val="white"/>
        </w:rPr>
        <w:lastRenderedPageBreak/>
        <w:t>（六）一般公共预算财政拨款基本支出决算情况说明</w:t>
      </w:r>
    </w:p>
    <w:p w:rsidR="00A01901" w:rsidRDefault="00A01901" w:rsidP="00A01901">
      <w:pPr>
        <w:spacing w:line="324" w:lineRule="auto"/>
        <w:ind w:firstLine="594"/>
        <w:rPr>
          <w:rFonts w:ascii="仿宋" w:eastAsia="仿宋" w:hAnsi="仿宋"/>
          <w:color w:val="000000"/>
          <w:sz w:val="28"/>
          <w:szCs w:val="28"/>
          <w:highlight w:val="white"/>
        </w:rPr>
      </w:pPr>
      <w:r>
        <w:rPr>
          <w:rFonts w:ascii="仿宋" w:eastAsia="仿宋" w:hAnsi="仿宋" w:hint="eastAsia"/>
          <w:color w:val="000000"/>
          <w:sz w:val="28"/>
          <w:szCs w:val="28"/>
          <w:highlight w:val="white"/>
        </w:rPr>
        <w:t>2021年度一般公共预算财政拨款基本支出</w:t>
      </w:r>
      <w:r w:rsidR="00951EB2">
        <w:rPr>
          <w:rFonts w:ascii="仿宋" w:eastAsia="仿宋" w:hAnsi="仿宋" w:hint="eastAsia"/>
          <w:color w:val="000000"/>
          <w:sz w:val="28"/>
          <w:szCs w:val="28"/>
          <w:highlight w:val="white"/>
        </w:rPr>
        <w:t>154.94</w:t>
      </w:r>
      <w:r>
        <w:rPr>
          <w:rFonts w:ascii="仿宋" w:eastAsia="仿宋" w:hAnsi="仿宋" w:hint="eastAsia"/>
          <w:color w:val="000000"/>
          <w:sz w:val="28"/>
          <w:szCs w:val="28"/>
          <w:highlight w:val="white"/>
        </w:rPr>
        <w:t>万元，其中：</w:t>
      </w:r>
    </w:p>
    <w:p w:rsidR="00951EB2" w:rsidRDefault="00A01901" w:rsidP="00A01901">
      <w:pPr>
        <w:spacing w:line="324" w:lineRule="auto"/>
        <w:ind w:firstLine="594"/>
        <w:rPr>
          <w:rFonts w:ascii="仿宋" w:eastAsia="仿宋" w:hAnsi="仿宋" w:hint="eastAsia"/>
          <w:color w:val="000000"/>
          <w:sz w:val="28"/>
          <w:szCs w:val="28"/>
        </w:rPr>
      </w:pPr>
      <w:r>
        <w:rPr>
          <w:rFonts w:ascii="仿宋" w:eastAsia="仿宋" w:hAnsi="仿宋" w:hint="eastAsia"/>
          <w:color w:val="000000"/>
          <w:sz w:val="28"/>
          <w:szCs w:val="28"/>
          <w:highlight w:val="white"/>
        </w:rPr>
        <w:t>人员经费</w:t>
      </w:r>
      <w:r w:rsidR="00951EB2">
        <w:rPr>
          <w:rFonts w:ascii="仿宋" w:eastAsia="仿宋" w:hAnsi="仿宋" w:hint="eastAsia"/>
          <w:color w:val="000000"/>
          <w:sz w:val="28"/>
          <w:szCs w:val="28"/>
          <w:highlight w:val="white"/>
        </w:rPr>
        <w:t>145.8</w:t>
      </w:r>
      <w:r>
        <w:rPr>
          <w:rFonts w:ascii="仿宋" w:eastAsia="仿宋" w:hAnsi="仿宋" w:hint="eastAsia"/>
          <w:color w:val="000000"/>
          <w:sz w:val="28"/>
          <w:szCs w:val="28"/>
          <w:highlight w:val="white"/>
        </w:rPr>
        <w:t>万元，主要包括：</w:t>
      </w:r>
      <w:r w:rsidR="00951EB2" w:rsidRPr="00951EB2">
        <w:rPr>
          <w:rFonts w:ascii="仿宋" w:eastAsia="仿宋" w:hAnsi="仿宋" w:hint="eastAsia"/>
          <w:color w:val="000000"/>
          <w:sz w:val="28"/>
          <w:szCs w:val="28"/>
        </w:rPr>
        <w:t>基本工资、津贴补贴、奖金、奖金、住房公积金、退休费等。</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公用经费</w:t>
      </w:r>
      <w:r w:rsidR="00951EB2">
        <w:rPr>
          <w:rFonts w:ascii="仿宋" w:eastAsia="仿宋" w:hAnsi="仿宋" w:hint="eastAsia"/>
          <w:color w:val="000000"/>
          <w:sz w:val="28"/>
          <w:szCs w:val="28"/>
          <w:highlight w:val="white"/>
        </w:rPr>
        <w:t>9.14</w:t>
      </w:r>
      <w:r>
        <w:rPr>
          <w:rFonts w:ascii="仿宋" w:eastAsia="仿宋" w:hAnsi="仿宋" w:hint="eastAsia"/>
          <w:color w:val="000000"/>
          <w:sz w:val="28"/>
          <w:szCs w:val="28"/>
          <w:highlight w:val="white"/>
        </w:rPr>
        <w:t>万元，主要包括：</w:t>
      </w:r>
      <w:r w:rsidR="00951EB2" w:rsidRPr="00951EB2">
        <w:rPr>
          <w:rFonts w:ascii="仿宋" w:eastAsia="仿宋" w:hAnsi="仿宋" w:hint="eastAsia"/>
          <w:color w:val="000000"/>
          <w:sz w:val="28"/>
          <w:szCs w:val="28"/>
        </w:rPr>
        <w:t>办公费、印刷费、差旅费等</w:t>
      </w:r>
      <w:r>
        <w:rPr>
          <w:rFonts w:ascii="仿宋" w:eastAsia="仿宋" w:hAnsi="仿宋" w:hint="eastAsia"/>
          <w:color w:val="000000"/>
          <w:sz w:val="28"/>
          <w:szCs w:val="28"/>
          <w:highlight w:val="white"/>
        </w:rPr>
        <w:t>。</w:t>
      </w:r>
    </w:p>
    <w:p w:rsidR="003A520B"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（七）政府性基金预算财政拨款支出决算总体情况说明</w:t>
      </w:r>
    </w:p>
    <w:p w:rsidR="003A520B" w:rsidRPr="003A520B" w:rsidRDefault="003A520B"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本单位</w:t>
      </w:r>
      <w:r w:rsidRPr="003A520B">
        <w:rPr>
          <w:rFonts w:ascii="仿宋" w:eastAsia="仿宋" w:hAnsi="仿宋" w:hint="eastAsia"/>
          <w:color w:val="000000"/>
          <w:sz w:val="28"/>
          <w:szCs w:val="28"/>
          <w:highlight w:val="white"/>
        </w:rPr>
        <w:t>2020年度和2021</w:t>
      </w:r>
      <w:r>
        <w:rPr>
          <w:rFonts w:ascii="仿宋" w:eastAsia="仿宋" w:hAnsi="仿宋" w:hint="eastAsia"/>
          <w:color w:val="000000"/>
          <w:sz w:val="28"/>
          <w:szCs w:val="28"/>
          <w:highlight w:val="white"/>
        </w:rPr>
        <w:t>年度均无政府性基金预算财政拨款收支安排，故无相关数据。</w:t>
      </w:r>
    </w:p>
    <w:p w:rsidR="003A520B"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（八）国有资本经营预算财政拨款支出决算总体情况说明</w:t>
      </w:r>
    </w:p>
    <w:p w:rsidR="00A01901" w:rsidRPr="003A520B" w:rsidRDefault="003A520B" w:rsidP="00A01901">
      <w:pPr>
        <w:spacing w:line="324" w:lineRule="auto"/>
        <w:ind w:firstLine="594"/>
        <w:rPr>
          <w:rFonts w:ascii="仿宋" w:eastAsia="仿宋" w:hAnsi="仿宋" w:hint="eastAsia"/>
          <w:color w:val="000000"/>
          <w:sz w:val="28"/>
          <w:szCs w:val="28"/>
          <w:highlight w:val="white"/>
        </w:rPr>
      </w:pPr>
      <w:r w:rsidRPr="003A520B">
        <w:rPr>
          <w:rFonts w:ascii="仿宋" w:eastAsia="仿宋" w:hAnsi="仿宋" w:hint="eastAsia"/>
          <w:color w:val="000000"/>
          <w:sz w:val="28"/>
          <w:szCs w:val="28"/>
          <w:highlight w:val="white"/>
        </w:rPr>
        <w:t>本</w:t>
      </w:r>
      <w:r w:rsidR="00A01901" w:rsidRPr="003A520B">
        <w:rPr>
          <w:rFonts w:ascii="仿宋" w:eastAsia="仿宋" w:hAnsi="仿宋" w:hint="eastAsia"/>
          <w:color w:val="000000"/>
          <w:sz w:val="28"/>
          <w:szCs w:val="28"/>
          <w:highlight w:val="white"/>
        </w:rPr>
        <w:t>单位2021</w:t>
      </w:r>
      <w:r w:rsidRPr="003A520B">
        <w:rPr>
          <w:rFonts w:ascii="仿宋" w:eastAsia="仿宋" w:hAnsi="仿宋" w:hint="eastAsia"/>
          <w:color w:val="000000"/>
          <w:sz w:val="28"/>
          <w:szCs w:val="28"/>
          <w:highlight w:val="white"/>
        </w:rPr>
        <w:t xml:space="preserve">年度无国有资本经营预算财政拨款收支安排，故无相关数据。 </w:t>
      </w:r>
    </w:p>
    <w:p w:rsidR="002E7724"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（九）一般公共预算财政拨款“三公”经费支出决算情况说明</w:t>
      </w:r>
    </w:p>
    <w:p w:rsidR="00A01901" w:rsidRDefault="00A01901" w:rsidP="00A01901">
      <w:pPr>
        <w:spacing w:line="324" w:lineRule="auto"/>
        <w:ind w:firstLine="594"/>
        <w:rPr>
          <w:rFonts w:ascii="仿宋" w:eastAsia="仿宋" w:hAnsi="仿宋" w:hint="eastAsia"/>
          <w:b/>
          <w:color w:val="000000"/>
          <w:sz w:val="28"/>
          <w:szCs w:val="28"/>
          <w:highlight w:val="white"/>
        </w:rPr>
      </w:pPr>
      <w:r>
        <w:rPr>
          <w:rFonts w:ascii="仿宋" w:eastAsia="仿宋" w:hAnsi="仿宋" w:hint="eastAsia"/>
          <w:b/>
          <w:color w:val="000000"/>
          <w:sz w:val="28"/>
          <w:szCs w:val="28"/>
          <w:highlight w:val="white"/>
        </w:rPr>
        <w:t xml:space="preserve">1.“三公”经费一般公共预算财政拨款支出决算总体情况说明。 </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2021年度“三公”经费一般公共预算财政拨款支出预算为</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万元，支出决算为</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万元，完成预算的</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%,2021年度“三公”经费支出决算数</w:t>
      </w:r>
      <w:r w:rsidR="00CF4F95">
        <w:rPr>
          <w:rFonts w:ascii="仿宋" w:eastAsia="仿宋" w:hAnsi="仿宋" w:hint="eastAsia"/>
          <w:color w:val="000000"/>
          <w:sz w:val="28"/>
          <w:szCs w:val="28"/>
          <w:highlight w:val="white"/>
        </w:rPr>
        <w:t>等于</w:t>
      </w:r>
      <w:r>
        <w:rPr>
          <w:rFonts w:ascii="仿宋" w:eastAsia="仿宋" w:hAnsi="仿宋" w:hint="eastAsia"/>
          <w:color w:val="000000"/>
          <w:sz w:val="28"/>
          <w:szCs w:val="28"/>
          <w:highlight w:val="white"/>
        </w:rPr>
        <w:t>预算数。</w:t>
      </w:r>
    </w:p>
    <w:p w:rsidR="00A01901" w:rsidRDefault="00A01901" w:rsidP="00A01901">
      <w:pPr>
        <w:spacing w:line="324" w:lineRule="auto"/>
        <w:ind w:firstLine="594"/>
        <w:rPr>
          <w:rFonts w:ascii="仿宋" w:eastAsia="仿宋" w:hAnsi="仿宋" w:hint="eastAsia"/>
          <w:b/>
          <w:color w:val="000000"/>
          <w:sz w:val="28"/>
          <w:szCs w:val="28"/>
          <w:highlight w:val="white"/>
        </w:rPr>
      </w:pPr>
      <w:r>
        <w:rPr>
          <w:rFonts w:ascii="仿宋" w:eastAsia="仿宋" w:hAnsi="仿宋" w:hint="eastAsia"/>
          <w:b/>
          <w:color w:val="000000"/>
          <w:sz w:val="28"/>
          <w:szCs w:val="28"/>
          <w:highlight w:val="white"/>
        </w:rPr>
        <w:t>2.“三公”经费一般公共预算财政拨款支出决算具体情况说明。</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2021年度“三公”经费一般公共预算财政拨款支出决算中，因公出国（境）费用支出决算为</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万元，占%，与2020年度相比</w:t>
      </w:r>
      <w:r w:rsidR="00CF4F95">
        <w:rPr>
          <w:rFonts w:ascii="仿宋" w:eastAsia="仿宋" w:hAnsi="仿宋" w:hint="eastAsia"/>
          <w:color w:val="000000"/>
          <w:sz w:val="28"/>
          <w:szCs w:val="28"/>
          <w:highlight w:val="white"/>
        </w:rPr>
        <w:t>无变化</w:t>
      </w:r>
      <w:r>
        <w:rPr>
          <w:rFonts w:ascii="仿宋" w:eastAsia="仿宋" w:hAnsi="仿宋" w:hint="eastAsia"/>
          <w:color w:val="000000"/>
          <w:sz w:val="28"/>
          <w:szCs w:val="28"/>
          <w:highlight w:val="white"/>
        </w:rPr>
        <w:t>；公务用车购置及运行维护费支出决算为</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%，与2020年度相比</w:t>
      </w:r>
      <w:r w:rsidR="00CF4F95">
        <w:rPr>
          <w:rFonts w:ascii="仿宋" w:eastAsia="仿宋" w:hAnsi="仿宋" w:hint="eastAsia"/>
          <w:color w:val="000000"/>
          <w:sz w:val="28"/>
          <w:szCs w:val="28"/>
          <w:highlight w:val="white"/>
        </w:rPr>
        <w:t>无变化</w:t>
      </w:r>
      <w:r>
        <w:rPr>
          <w:rFonts w:ascii="仿宋" w:eastAsia="仿宋" w:hAnsi="仿宋" w:hint="eastAsia"/>
          <w:color w:val="000000"/>
          <w:sz w:val="28"/>
          <w:szCs w:val="28"/>
          <w:highlight w:val="white"/>
        </w:rPr>
        <w:t>；公务接待费支出决算为</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w:t>
      </w:r>
      <w:r w:rsidR="00CF4F95">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%，与2020年度相比，</w:t>
      </w:r>
      <w:r w:rsidR="00CF4F95">
        <w:rPr>
          <w:rFonts w:ascii="仿宋" w:eastAsia="仿宋" w:hAnsi="仿宋" w:hint="eastAsia"/>
          <w:color w:val="000000"/>
          <w:sz w:val="28"/>
          <w:szCs w:val="28"/>
          <w:highlight w:val="white"/>
        </w:rPr>
        <w:t>无变化</w:t>
      </w:r>
      <w:r>
        <w:rPr>
          <w:rFonts w:ascii="仿宋" w:eastAsia="仿宋" w:hAnsi="仿宋" w:hint="eastAsia"/>
          <w:color w:val="000000"/>
          <w:sz w:val="28"/>
          <w:szCs w:val="28"/>
          <w:highlight w:val="white"/>
        </w:rPr>
        <w:t>。具体情况如下：</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lastRenderedPageBreak/>
        <w:t>（1）因公出国（境）费</w:t>
      </w:r>
      <w:r>
        <w:rPr>
          <w:rFonts w:ascii="仿宋" w:eastAsia="仿宋" w:hAnsi="仿宋" w:hint="eastAsia"/>
          <w:color w:val="000000"/>
          <w:sz w:val="28"/>
          <w:szCs w:val="28"/>
          <w:highlight w:val="white"/>
        </w:rPr>
        <w:t>预算数为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万元，支出决算为</w:t>
      </w:r>
      <w:r w:rsidR="005D0E2B">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。完成预算的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%。主要用于机关及下属预算单位人员公务出国（境）的住宿费、国际旅费、培训费、公杂费等支出。决算数</w:t>
      </w:r>
      <w:r w:rsidR="005D0E2B">
        <w:rPr>
          <w:rFonts w:ascii="仿宋" w:eastAsia="仿宋" w:hAnsi="仿宋" w:hint="eastAsia"/>
          <w:color w:val="000000"/>
          <w:sz w:val="28"/>
          <w:szCs w:val="28"/>
          <w:highlight w:val="white"/>
        </w:rPr>
        <w:t>等于</w:t>
      </w:r>
      <w:r>
        <w:rPr>
          <w:rFonts w:ascii="仿宋" w:eastAsia="仿宋" w:hAnsi="仿宋" w:hint="eastAsia"/>
          <w:color w:val="000000"/>
          <w:sz w:val="28"/>
          <w:szCs w:val="28"/>
          <w:highlight w:val="white"/>
        </w:rPr>
        <w:t>预算数。全年使用一般公共预算财政拨款支出涉及因公出国(境)团组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个；累计</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人次。开支内容</w:t>
      </w:r>
      <w:r w:rsidR="005D0E2B">
        <w:rPr>
          <w:rFonts w:ascii="仿宋" w:eastAsia="仿宋" w:hAnsi="仿宋" w:hint="eastAsia"/>
          <w:color w:val="000000"/>
          <w:sz w:val="28"/>
          <w:szCs w:val="28"/>
          <w:highlight w:val="white"/>
        </w:rPr>
        <w:t>无</w:t>
      </w:r>
      <w:r>
        <w:rPr>
          <w:rFonts w:ascii="仿宋" w:eastAsia="仿宋" w:hAnsi="仿宋" w:hint="eastAsia"/>
          <w:color w:val="000000"/>
          <w:sz w:val="28"/>
          <w:szCs w:val="28"/>
          <w:highlight w:val="white"/>
        </w:rPr>
        <w:t>。</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（2）公务用车购置及运行维护费</w:t>
      </w:r>
      <w:r>
        <w:rPr>
          <w:rFonts w:ascii="仿宋" w:eastAsia="仿宋" w:hAnsi="仿宋" w:hint="eastAsia"/>
          <w:color w:val="000000"/>
          <w:sz w:val="28"/>
          <w:szCs w:val="28"/>
          <w:highlight w:val="white"/>
        </w:rPr>
        <w:t>预算数为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万元，支出决算为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万元，完成预算的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%。决算数</w:t>
      </w:r>
      <w:r w:rsidR="005D0E2B">
        <w:rPr>
          <w:rFonts w:ascii="仿宋" w:eastAsia="仿宋" w:hAnsi="仿宋" w:hint="eastAsia"/>
          <w:color w:val="000000"/>
          <w:sz w:val="28"/>
          <w:szCs w:val="28"/>
          <w:highlight w:val="white"/>
        </w:rPr>
        <w:t>等于</w:t>
      </w:r>
      <w:r>
        <w:rPr>
          <w:rFonts w:ascii="仿宋" w:eastAsia="仿宋" w:hAnsi="仿宋" w:hint="eastAsia"/>
          <w:color w:val="000000"/>
          <w:sz w:val="28"/>
          <w:szCs w:val="28"/>
          <w:highlight w:val="white"/>
        </w:rPr>
        <w:t>预算数。</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公务用车购置</w:t>
      </w:r>
      <w:r>
        <w:rPr>
          <w:rFonts w:ascii="仿宋" w:eastAsia="仿宋" w:hAnsi="仿宋" w:hint="eastAsia"/>
          <w:color w:val="000000"/>
          <w:sz w:val="28"/>
          <w:szCs w:val="28"/>
          <w:highlight w:val="white"/>
        </w:rPr>
        <w:t>预算数为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万元，支出决算为</w:t>
      </w:r>
      <w:r w:rsidR="005D0E2B">
        <w:rPr>
          <w:rFonts w:ascii="仿宋" w:eastAsia="仿宋" w:hAnsi="仿宋" w:hint="eastAsia"/>
          <w:sz w:val="28"/>
          <w:szCs w:val="28"/>
          <w:highlight w:val="white"/>
        </w:rPr>
        <w:t>0</w:t>
      </w:r>
      <w:r>
        <w:rPr>
          <w:rFonts w:ascii="仿宋" w:eastAsia="仿宋" w:hAnsi="仿宋" w:hint="eastAsia"/>
          <w:sz w:val="28"/>
          <w:szCs w:val="28"/>
          <w:highlight w:val="white"/>
        </w:rPr>
        <w:t>万元</w:t>
      </w:r>
      <w:r>
        <w:rPr>
          <w:rFonts w:ascii="仿宋" w:eastAsia="仿宋" w:hAnsi="仿宋" w:hint="eastAsia"/>
          <w:color w:val="000000"/>
          <w:sz w:val="28"/>
          <w:szCs w:val="28"/>
          <w:highlight w:val="white"/>
        </w:rPr>
        <w:t>（含购置税等附加费用），完成预算的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%。决算数</w:t>
      </w:r>
      <w:r w:rsidR="005D0E2B">
        <w:rPr>
          <w:rFonts w:ascii="仿宋" w:eastAsia="仿宋" w:hAnsi="仿宋" w:hint="eastAsia"/>
          <w:color w:val="000000"/>
          <w:sz w:val="28"/>
          <w:szCs w:val="28"/>
          <w:highlight w:val="white"/>
        </w:rPr>
        <w:t>等于</w:t>
      </w:r>
      <w:r>
        <w:rPr>
          <w:rFonts w:ascii="仿宋" w:eastAsia="仿宋" w:hAnsi="仿宋" w:hint="eastAsia"/>
          <w:color w:val="000000"/>
          <w:sz w:val="28"/>
          <w:szCs w:val="28"/>
          <w:highlight w:val="white"/>
        </w:rPr>
        <w:t>预算数。主要用于经批准购置的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辆公务用车；</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公务用车运行维护费</w:t>
      </w:r>
      <w:r>
        <w:rPr>
          <w:rFonts w:ascii="仿宋" w:eastAsia="仿宋" w:hAnsi="仿宋" w:hint="eastAsia"/>
          <w:color w:val="000000"/>
          <w:sz w:val="28"/>
          <w:szCs w:val="28"/>
          <w:highlight w:val="white"/>
        </w:rPr>
        <w:t>预算数为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万元，支出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万元，完成预算的%。决算数</w:t>
      </w:r>
      <w:r w:rsidR="005D0E2B">
        <w:rPr>
          <w:rFonts w:ascii="仿宋" w:eastAsia="仿宋" w:hAnsi="仿宋" w:hint="eastAsia"/>
          <w:color w:val="000000"/>
          <w:sz w:val="28"/>
          <w:szCs w:val="28"/>
          <w:highlight w:val="white"/>
        </w:rPr>
        <w:t>等于</w:t>
      </w:r>
      <w:r>
        <w:rPr>
          <w:rFonts w:ascii="仿宋" w:eastAsia="仿宋" w:hAnsi="仿宋" w:hint="eastAsia"/>
          <w:color w:val="000000"/>
          <w:sz w:val="28"/>
          <w:szCs w:val="28"/>
          <w:highlight w:val="white"/>
        </w:rPr>
        <w:t>预算数；2021年度，本级及所属单位开支一般公共预算财政拨款的公务用车保有量为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（3）公务接待费</w:t>
      </w:r>
      <w:r>
        <w:rPr>
          <w:rFonts w:ascii="仿宋" w:eastAsia="仿宋" w:hAnsi="仿宋" w:hint="eastAsia"/>
          <w:color w:val="000000"/>
          <w:sz w:val="28"/>
          <w:szCs w:val="28"/>
          <w:highlight w:val="white"/>
        </w:rPr>
        <w:t>预算数为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万元，支出决算为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万元，完成预算的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%。国内公务接待</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批次，累计</w:t>
      </w:r>
      <w:r w:rsidR="005D0E2B">
        <w:rPr>
          <w:rFonts w:ascii="仿宋" w:eastAsia="仿宋" w:hAnsi="仿宋" w:hint="eastAsia"/>
          <w:color w:val="000000"/>
          <w:sz w:val="28"/>
          <w:szCs w:val="28"/>
          <w:highlight w:val="white"/>
        </w:rPr>
        <w:t>0人次</w:t>
      </w:r>
      <w:r>
        <w:rPr>
          <w:rFonts w:ascii="仿宋" w:eastAsia="仿宋" w:hAnsi="仿宋" w:hint="eastAsia"/>
          <w:color w:val="000000"/>
          <w:sz w:val="28"/>
          <w:szCs w:val="28"/>
          <w:highlight w:val="white"/>
        </w:rPr>
        <w:t>。其中：</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全年使用一般公共预算财政拨款国内公务接待</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团组，累计</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人次。</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外事接待</w:t>
      </w:r>
      <w:r>
        <w:rPr>
          <w:rFonts w:ascii="仿宋" w:eastAsia="仿宋" w:hAnsi="仿宋" w:hint="eastAsia"/>
          <w:color w:val="000000"/>
          <w:sz w:val="28"/>
          <w:szCs w:val="28"/>
          <w:highlight w:val="white"/>
        </w:rPr>
        <w:t>支出</w:t>
      </w:r>
      <w:r w:rsidR="005D0E2B">
        <w:rPr>
          <w:rFonts w:ascii="仿宋" w:eastAsia="仿宋" w:hAnsi="仿宋" w:hint="eastAsia"/>
          <w:color w:val="000000"/>
          <w:sz w:val="28"/>
          <w:szCs w:val="28"/>
          <w:highlight w:val="white"/>
        </w:rPr>
        <w:t>0万元，</w:t>
      </w:r>
      <w:r>
        <w:rPr>
          <w:rFonts w:ascii="仿宋" w:eastAsia="仿宋" w:hAnsi="仿宋" w:hint="eastAsia"/>
          <w:color w:val="000000"/>
          <w:sz w:val="28"/>
          <w:szCs w:val="28"/>
          <w:highlight w:val="white"/>
        </w:rPr>
        <w:t>接待</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批次，累计</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人次。</w:t>
      </w:r>
    </w:p>
    <w:p w:rsidR="00A01901" w:rsidRDefault="00A01901" w:rsidP="00A01901">
      <w:pPr>
        <w:spacing w:line="324" w:lineRule="auto"/>
        <w:ind w:firstLine="594"/>
        <w:rPr>
          <w:rFonts w:hint="eastAsia"/>
          <w:color w:val="000000"/>
          <w:sz w:val="28"/>
          <w:szCs w:val="28"/>
          <w:highlight w:val="white"/>
        </w:rPr>
      </w:pPr>
      <w:r>
        <w:rPr>
          <w:rFonts w:ascii="仿宋" w:eastAsia="仿宋" w:hAnsi="仿宋" w:hint="eastAsia"/>
          <w:b/>
          <w:color w:val="000000"/>
          <w:sz w:val="28"/>
          <w:szCs w:val="28"/>
          <w:highlight w:val="white"/>
        </w:rPr>
        <w:t>其他国内公务接待</w:t>
      </w:r>
      <w:r>
        <w:rPr>
          <w:rFonts w:ascii="仿宋" w:eastAsia="仿宋" w:hAnsi="仿宋" w:hint="eastAsia"/>
          <w:color w:val="000000"/>
          <w:sz w:val="28"/>
          <w:szCs w:val="28"/>
          <w:highlight w:val="white"/>
        </w:rPr>
        <w:t>支出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万元，接待</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批次，累计</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人次。</w:t>
      </w:r>
    </w:p>
    <w:p w:rsidR="005D0E2B"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（十）机关运行经费支出说明</w:t>
      </w:r>
    </w:p>
    <w:p w:rsidR="00A01901" w:rsidRPr="005D0E2B" w:rsidRDefault="00A01901" w:rsidP="00A01901">
      <w:pPr>
        <w:spacing w:line="324" w:lineRule="auto"/>
        <w:ind w:firstLine="594"/>
        <w:rPr>
          <w:rFonts w:ascii="仿宋" w:eastAsia="仿宋" w:hAnsi="仿宋" w:hint="eastAsia"/>
          <w:color w:val="000000"/>
          <w:sz w:val="28"/>
          <w:szCs w:val="28"/>
          <w:highlight w:val="white"/>
        </w:rPr>
      </w:pPr>
      <w:r w:rsidRPr="005D0E2B">
        <w:rPr>
          <w:rFonts w:ascii="仿宋" w:eastAsia="仿宋" w:hAnsi="仿宋" w:hint="eastAsia"/>
          <w:color w:val="000000"/>
          <w:sz w:val="28"/>
          <w:szCs w:val="28"/>
          <w:highlight w:val="white"/>
        </w:rPr>
        <w:lastRenderedPageBreak/>
        <w:t>2021年度机关运行经费年初预算数为0万元，支出决算为0万元，预决算一致，且与2020</w:t>
      </w:r>
      <w:r w:rsidR="005D0E2B">
        <w:rPr>
          <w:rFonts w:ascii="仿宋" w:eastAsia="仿宋" w:hAnsi="仿宋" w:hint="eastAsia"/>
          <w:color w:val="000000"/>
          <w:sz w:val="28"/>
          <w:szCs w:val="28"/>
          <w:highlight w:val="white"/>
        </w:rPr>
        <w:t>年持平，主要原因是本单位为</w:t>
      </w:r>
      <w:proofErr w:type="gramStart"/>
      <w:r w:rsidR="005D0E2B">
        <w:rPr>
          <w:rFonts w:ascii="仿宋" w:eastAsia="仿宋" w:hAnsi="仿宋" w:hint="eastAsia"/>
          <w:color w:val="000000"/>
          <w:sz w:val="28"/>
          <w:szCs w:val="28"/>
          <w:highlight w:val="white"/>
        </w:rPr>
        <w:t>非参公</w:t>
      </w:r>
      <w:proofErr w:type="gramEnd"/>
      <w:r w:rsidR="005D0E2B">
        <w:rPr>
          <w:rFonts w:ascii="仿宋" w:eastAsia="仿宋" w:hAnsi="仿宋" w:hint="eastAsia"/>
          <w:color w:val="000000"/>
          <w:sz w:val="28"/>
          <w:szCs w:val="28"/>
          <w:highlight w:val="white"/>
        </w:rPr>
        <w:t>事业单位，</w:t>
      </w:r>
      <w:proofErr w:type="gramStart"/>
      <w:r w:rsidR="005D0E2B">
        <w:rPr>
          <w:rFonts w:ascii="仿宋" w:eastAsia="仿宋" w:hAnsi="仿宋" w:hint="eastAsia"/>
          <w:color w:val="000000"/>
          <w:sz w:val="28"/>
          <w:szCs w:val="28"/>
          <w:highlight w:val="white"/>
        </w:rPr>
        <w:t>无机关</w:t>
      </w:r>
      <w:proofErr w:type="gramEnd"/>
      <w:r w:rsidR="005D0E2B">
        <w:rPr>
          <w:rFonts w:ascii="仿宋" w:eastAsia="仿宋" w:hAnsi="仿宋" w:hint="eastAsia"/>
          <w:color w:val="000000"/>
          <w:sz w:val="28"/>
          <w:szCs w:val="28"/>
          <w:highlight w:val="white"/>
        </w:rPr>
        <w:t>运行经费。</w:t>
      </w:r>
    </w:p>
    <w:p w:rsidR="00A01901" w:rsidRDefault="00A01901" w:rsidP="00A01901">
      <w:pPr>
        <w:spacing w:line="324" w:lineRule="auto"/>
        <w:ind w:firstLineChars="200" w:firstLine="562"/>
        <w:rPr>
          <w:rFonts w:ascii="仿宋" w:eastAsia="仿宋" w:hAnsi="仿宋" w:hint="eastAsia"/>
          <w:b/>
          <w:sz w:val="28"/>
          <w:szCs w:val="28"/>
          <w:highlight w:val="white"/>
          <w:u w:val="single"/>
        </w:rPr>
      </w:pPr>
      <w:r>
        <w:rPr>
          <w:rFonts w:ascii="楷体" w:eastAsia="楷体" w:hAnsi="楷体" w:hint="eastAsia"/>
          <w:b/>
          <w:color w:val="000000"/>
          <w:sz w:val="28"/>
          <w:szCs w:val="28"/>
          <w:highlight w:val="white"/>
        </w:rPr>
        <w:t>（十一）政府采购支出说明</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2021年度政府采购支出总额</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万元，其中：政府采购货物支出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万元、政府采购工程支出</w:t>
      </w:r>
      <w:r w:rsidR="005D0E2B">
        <w:rPr>
          <w:rFonts w:ascii="仿宋" w:eastAsia="仿宋" w:hAnsi="仿宋" w:hint="eastAsia"/>
          <w:kern w:val="0"/>
          <w:sz w:val="28"/>
          <w:szCs w:val="28"/>
          <w:highlight w:val="white"/>
        </w:rPr>
        <w:t>0</w:t>
      </w:r>
      <w:r>
        <w:rPr>
          <w:rFonts w:ascii="仿宋" w:eastAsia="仿宋" w:hAnsi="仿宋" w:hint="eastAsia"/>
          <w:kern w:val="0"/>
          <w:sz w:val="28"/>
          <w:szCs w:val="28"/>
          <w:highlight w:val="white"/>
        </w:rPr>
        <w:t>万元</w:t>
      </w:r>
      <w:r>
        <w:rPr>
          <w:rFonts w:ascii="仿宋" w:eastAsia="仿宋" w:hAnsi="仿宋" w:hint="eastAsia"/>
          <w:color w:val="000000"/>
          <w:sz w:val="28"/>
          <w:szCs w:val="28"/>
          <w:highlight w:val="white"/>
        </w:rPr>
        <w:t>、政府采购服务支出</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万元。授予中小企业合同金额</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万元，占政府采购支出总额的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%。其中，授予小</w:t>
      </w:r>
      <w:proofErr w:type="gramStart"/>
      <w:r>
        <w:rPr>
          <w:rFonts w:ascii="仿宋" w:eastAsia="仿宋" w:hAnsi="仿宋" w:hint="eastAsia"/>
          <w:color w:val="000000"/>
          <w:sz w:val="28"/>
          <w:szCs w:val="28"/>
          <w:highlight w:val="white"/>
        </w:rPr>
        <w:t>微企业</w:t>
      </w:r>
      <w:proofErr w:type="gramEnd"/>
      <w:r>
        <w:rPr>
          <w:rFonts w:ascii="仿宋" w:eastAsia="仿宋" w:hAnsi="仿宋" w:hint="eastAsia"/>
          <w:color w:val="000000"/>
          <w:sz w:val="28"/>
          <w:szCs w:val="28"/>
          <w:highlight w:val="white"/>
        </w:rPr>
        <w:t>合同金额</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万元，占授予中小企业合同金额的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%；货物采购授予中小企业合同金额占货物支出金额的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%，工程采购授予中小企业合同金额占工程支出金额的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%，服务采购授予中小企业合同金额占服务支出金额的</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w:t>
      </w:r>
    </w:p>
    <w:p w:rsidR="005D0E2B" w:rsidRDefault="00A01901" w:rsidP="00A01901">
      <w:pPr>
        <w:spacing w:line="324" w:lineRule="auto"/>
        <w:ind w:firstLine="594"/>
        <w:rPr>
          <w:rFonts w:ascii="楷体" w:eastAsia="楷体" w:hAnsi="楷体" w:hint="eastAsia"/>
          <w:b/>
          <w:color w:val="000000"/>
          <w:sz w:val="28"/>
          <w:szCs w:val="28"/>
          <w:highlight w:val="white"/>
        </w:rPr>
      </w:pPr>
      <w:r>
        <w:rPr>
          <w:rFonts w:ascii="楷体" w:eastAsia="楷体" w:hAnsi="楷体" w:hint="eastAsia"/>
          <w:b/>
          <w:color w:val="000000"/>
          <w:sz w:val="28"/>
          <w:szCs w:val="28"/>
          <w:highlight w:val="white"/>
        </w:rPr>
        <w:t>（十二）国有资产占有情况说明</w:t>
      </w:r>
    </w:p>
    <w:p w:rsidR="00A01901" w:rsidRDefault="00A01901" w:rsidP="00A01901">
      <w:pPr>
        <w:spacing w:line="324" w:lineRule="auto"/>
        <w:ind w:firstLine="594"/>
        <w:rPr>
          <w:rFonts w:ascii="楷体" w:eastAsia="楷体" w:hAnsi="楷体" w:hint="eastAsia"/>
          <w:b/>
          <w:color w:val="000000"/>
          <w:sz w:val="28"/>
          <w:szCs w:val="28"/>
          <w:highlight w:val="white"/>
        </w:rPr>
      </w:pPr>
      <w:r>
        <w:rPr>
          <w:rFonts w:ascii="仿宋" w:eastAsia="仿宋" w:hAnsi="仿宋" w:hint="eastAsia"/>
          <w:color w:val="000000"/>
          <w:sz w:val="28"/>
          <w:szCs w:val="28"/>
          <w:highlight w:val="white"/>
        </w:rPr>
        <w:t>截至2021年12月31日，XX本级及所属各单位共有车辆</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辆，其中，副部（省）级及以上领导用车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辆、主要领导干部用车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辆、机要通信用车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辆、应急保障用车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辆、执法执勤用车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辆、特种专业技术用车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辆、离退休干部用车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辆、其他用车</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辆,其他用车主要是</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；单价50万元以上通用设备</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台（套），单价100万元以上专用设备</w:t>
      </w:r>
      <w:r w:rsidR="005D0E2B">
        <w:rPr>
          <w:rFonts w:ascii="仿宋" w:eastAsia="仿宋" w:hAnsi="仿宋" w:hint="eastAsia"/>
          <w:color w:val="000000"/>
          <w:sz w:val="28"/>
          <w:szCs w:val="28"/>
          <w:highlight w:val="white"/>
        </w:rPr>
        <w:t>0</w:t>
      </w:r>
      <w:r>
        <w:rPr>
          <w:rFonts w:ascii="仿宋" w:eastAsia="仿宋" w:hAnsi="仿宋" w:hint="eastAsia"/>
          <w:color w:val="000000"/>
          <w:sz w:val="28"/>
          <w:szCs w:val="28"/>
          <w:highlight w:val="white"/>
        </w:rPr>
        <w:t>台（套）。</w:t>
      </w:r>
      <w:r>
        <w:rPr>
          <w:rFonts w:ascii="仿宋_GB2312" w:eastAsia="仿宋_GB2312" w:hint="eastAsia"/>
          <w:color w:val="000000"/>
          <w:sz w:val="28"/>
          <w:szCs w:val="28"/>
          <w:highlight w:val="white"/>
        </w:rPr>
        <w:t xml:space="preserve"> </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楷体" w:eastAsia="楷体" w:hAnsi="楷体" w:hint="eastAsia"/>
          <w:b/>
          <w:color w:val="000000"/>
          <w:sz w:val="28"/>
          <w:szCs w:val="28"/>
          <w:highlight w:val="white"/>
        </w:rPr>
        <w:t>（十三）预算绩效情况说明</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1.预算绩效管理工作开展情况。</w:t>
      </w:r>
    </w:p>
    <w:p w:rsidR="005D0A5A" w:rsidRDefault="00A01901" w:rsidP="00A01901">
      <w:pPr>
        <w:spacing w:line="324" w:lineRule="auto"/>
        <w:ind w:firstLine="594"/>
        <w:rPr>
          <w:rFonts w:ascii="仿宋" w:eastAsia="仿宋" w:hAnsi="仿宋" w:hint="eastAsia"/>
          <w:sz w:val="28"/>
          <w:szCs w:val="28"/>
          <w:highlight w:val="white"/>
        </w:rPr>
      </w:pPr>
      <w:r>
        <w:rPr>
          <w:rFonts w:ascii="仿宋" w:eastAsia="仿宋" w:hAnsi="仿宋" w:hint="eastAsia"/>
          <w:color w:val="000000"/>
          <w:sz w:val="28"/>
          <w:szCs w:val="28"/>
          <w:highlight w:val="white"/>
        </w:rPr>
        <w:lastRenderedPageBreak/>
        <w:t>根据预算绩效管理</w:t>
      </w:r>
      <w:r>
        <w:rPr>
          <w:rFonts w:ascii="仿宋" w:eastAsia="仿宋" w:hAnsi="仿宋" w:hint="eastAsia"/>
          <w:sz w:val="28"/>
          <w:szCs w:val="28"/>
          <w:highlight w:val="white"/>
        </w:rPr>
        <w:t>要求，</w:t>
      </w:r>
      <w:r w:rsidR="005D0A5A">
        <w:rPr>
          <w:rFonts w:ascii="仿宋" w:eastAsia="仿宋" w:hAnsi="仿宋" w:hint="eastAsia"/>
          <w:sz w:val="28"/>
          <w:szCs w:val="28"/>
          <w:highlight w:val="white"/>
        </w:rPr>
        <w:t>兰溪市价格中心</w:t>
      </w:r>
      <w:r>
        <w:rPr>
          <w:rFonts w:ascii="仿宋" w:eastAsia="仿宋" w:hAnsi="仿宋" w:hint="eastAsia"/>
          <w:sz w:val="28"/>
          <w:szCs w:val="28"/>
          <w:highlight w:val="white"/>
        </w:rPr>
        <w:t>对2021年度一般公共预算项目支出全面开展绩效自评，其中，</w:t>
      </w:r>
      <w:proofErr w:type="gramStart"/>
      <w:r>
        <w:rPr>
          <w:rFonts w:ascii="仿宋" w:eastAsia="仿宋" w:hAnsi="仿宋" w:hint="eastAsia"/>
          <w:sz w:val="28"/>
          <w:szCs w:val="28"/>
          <w:highlight w:val="white"/>
        </w:rPr>
        <w:t>一级项目</w:t>
      </w:r>
      <w:proofErr w:type="gramEnd"/>
      <w:r w:rsidR="005D0A5A">
        <w:rPr>
          <w:rFonts w:ascii="仿宋" w:eastAsia="仿宋" w:hAnsi="仿宋" w:hint="eastAsia"/>
          <w:sz w:val="28"/>
          <w:szCs w:val="28"/>
          <w:highlight w:val="white"/>
        </w:rPr>
        <w:t>0</w:t>
      </w:r>
      <w:r>
        <w:rPr>
          <w:rFonts w:ascii="仿宋" w:eastAsia="仿宋" w:hAnsi="仿宋" w:hint="eastAsia"/>
          <w:sz w:val="28"/>
          <w:szCs w:val="28"/>
          <w:highlight w:val="white"/>
        </w:rPr>
        <w:t>个，二级项目</w:t>
      </w:r>
      <w:r w:rsidR="005D0A5A">
        <w:rPr>
          <w:rFonts w:ascii="仿宋" w:eastAsia="仿宋" w:hAnsi="仿宋" w:hint="eastAsia"/>
          <w:sz w:val="28"/>
          <w:szCs w:val="28"/>
          <w:highlight w:val="white"/>
        </w:rPr>
        <w:t>1</w:t>
      </w:r>
      <w:r>
        <w:rPr>
          <w:rFonts w:ascii="仿宋" w:eastAsia="仿宋" w:hAnsi="仿宋" w:hint="eastAsia"/>
          <w:sz w:val="28"/>
          <w:szCs w:val="28"/>
          <w:highlight w:val="white"/>
        </w:rPr>
        <w:t>个，共涉及资金</w:t>
      </w:r>
      <w:r w:rsidR="00687956">
        <w:rPr>
          <w:rFonts w:ascii="仿宋" w:eastAsia="仿宋" w:hAnsi="仿宋" w:hint="eastAsia"/>
          <w:sz w:val="28"/>
          <w:szCs w:val="28"/>
          <w:highlight w:val="white"/>
        </w:rPr>
        <w:t>4</w:t>
      </w:r>
      <w:r>
        <w:rPr>
          <w:rFonts w:ascii="仿宋" w:eastAsia="仿宋" w:hAnsi="仿宋" w:hint="eastAsia"/>
          <w:sz w:val="28"/>
          <w:szCs w:val="28"/>
          <w:highlight w:val="white"/>
        </w:rPr>
        <w:t>万元，占一般公共预算项目支出总额的</w:t>
      </w:r>
      <w:r w:rsidR="00687956">
        <w:rPr>
          <w:rFonts w:ascii="仿宋" w:eastAsia="仿宋" w:hAnsi="仿宋" w:hint="eastAsia"/>
          <w:sz w:val="28"/>
          <w:szCs w:val="28"/>
          <w:highlight w:val="white"/>
        </w:rPr>
        <w:t>2.5</w:t>
      </w:r>
      <w:r>
        <w:rPr>
          <w:rFonts w:ascii="仿宋" w:eastAsia="仿宋" w:hAnsi="仿宋" w:hint="eastAsia"/>
          <w:sz w:val="28"/>
          <w:szCs w:val="28"/>
          <w:highlight w:val="white"/>
        </w:rPr>
        <w:t>%</w:t>
      </w:r>
    </w:p>
    <w:p w:rsidR="005D0A5A" w:rsidRPr="005D0A5A" w:rsidRDefault="00A01901" w:rsidP="00A01901">
      <w:pPr>
        <w:spacing w:line="324" w:lineRule="auto"/>
        <w:ind w:firstLine="594"/>
        <w:rPr>
          <w:rFonts w:ascii="仿宋" w:eastAsia="仿宋" w:hAnsi="仿宋" w:hint="eastAsia"/>
          <w:sz w:val="28"/>
          <w:szCs w:val="28"/>
          <w:highlight w:val="white"/>
        </w:rPr>
      </w:pPr>
      <w:r w:rsidRPr="005D0A5A">
        <w:rPr>
          <w:rFonts w:ascii="仿宋" w:eastAsia="仿宋" w:hAnsi="仿宋" w:hint="eastAsia"/>
          <w:sz w:val="28"/>
          <w:szCs w:val="28"/>
          <w:highlight w:val="white"/>
        </w:rPr>
        <w:t>本年度无政府性基金预算项目，故未开展政府性基金预算项目支出绩效自评</w:t>
      </w:r>
      <w:proofErr w:type="gramStart"/>
      <w:r w:rsidRPr="005D0A5A">
        <w:rPr>
          <w:rFonts w:ascii="仿宋" w:eastAsia="仿宋" w:hAnsi="仿宋" w:hint="eastAsia"/>
          <w:sz w:val="28"/>
          <w:szCs w:val="28"/>
          <w:highlight w:val="white"/>
        </w:rPr>
        <w:t>”</w:t>
      </w:r>
      <w:proofErr w:type="gramEnd"/>
      <w:r w:rsidRPr="005D0A5A">
        <w:rPr>
          <w:rFonts w:ascii="仿宋" w:eastAsia="仿宋" w:hAnsi="仿宋" w:hint="eastAsia"/>
          <w:sz w:val="28"/>
          <w:szCs w:val="28"/>
          <w:highlight w:val="white"/>
        </w:rPr>
        <w:t>）。</w:t>
      </w:r>
    </w:p>
    <w:p w:rsidR="00A01901" w:rsidRPr="005D0A5A" w:rsidRDefault="005D0A5A" w:rsidP="00A01901">
      <w:pPr>
        <w:spacing w:line="324" w:lineRule="auto"/>
        <w:ind w:firstLine="594"/>
        <w:rPr>
          <w:rFonts w:ascii="仿宋" w:eastAsia="仿宋" w:hAnsi="仿宋" w:hint="eastAsia"/>
          <w:sz w:val="28"/>
          <w:szCs w:val="28"/>
          <w:highlight w:val="white"/>
        </w:rPr>
      </w:pPr>
      <w:r>
        <w:rPr>
          <w:rFonts w:ascii="仿宋" w:eastAsia="仿宋" w:hAnsi="仿宋" w:hint="eastAsia"/>
          <w:sz w:val="28"/>
          <w:szCs w:val="28"/>
          <w:highlight w:val="white"/>
        </w:rPr>
        <w:t>本年无国有资本经营预算项目</w:t>
      </w:r>
      <w:r w:rsidR="00A01901" w:rsidRPr="005D0A5A">
        <w:rPr>
          <w:rFonts w:ascii="仿宋" w:eastAsia="仿宋" w:hAnsi="仿宋" w:hint="eastAsia"/>
          <w:sz w:val="28"/>
          <w:szCs w:val="28"/>
          <w:highlight w:val="white"/>
        </w:rPr>
        <w:t>。</w:t>
      </w:r>
    </w:p>
    <w:p w:rsidR="00A01901" w:rsidRDefault="005D0A5A" w:rsidP="00A01901">
      <w:pPr>
        <w:spacing w:line="324" w:lineRule="auto"/>
        <w:ind w:firstLine="594"/>
        <w:rPr>
          <w:rFonts w:ascii="仿宋" w:eastAsia="仿宋" w:hAnsi="仿宋" w:hint="eastAsia"/>
          <w:sz w:val="28"/>
          <w:szCs w:val="28"/>
          <w:highlight w:val="white"/>
        </w:rPr>
      </w:pPr>
      <w:r>
        <w:rPr>
          <w:rFonts w:ascii="仿宋" w:eastAsia="仿宋" w:hAnsi="仿宋" w:hint="eastAsia"/>
          <w:sz w:val="28"/>
          <w:szCs w:val="28"/>
          <w:highlight w:val="white"/>
        </w:rPr>
        <w:t>建议写“本年无部门评价</w:t>
      </w:r>
      <w:r w:rsidR="00A01901">
        <w:rPr>
          <w:rFonts w:ascii="仿宋" w:eastAsia="仿宋" w:hAnsi="仿宋" w:hint="eastAsia"/>
          <w:sz w:val="28"/>
          <w:szCs w:val="28"/>
          <w:highlight w:val="white"/>
        </w:rPr>
        <w:t>。</w:t>
      </w:r>
    </w:p>
    <w:p w:rsidR="00A01901" w:rsidRPr="005D0A5A" w:rsidRDefault="00A01901" w:rsidP="00A01901">
      <w:pPr>
        <w:spacing w:line="324" w:lineRule="auto"/>
        <w:ind w:firstLine="594"/>
        <w:rPr>
          <w:rFonts w:ascii="仿宋" w:eastAsia="仿宋" w:hAnsi="仿宋" w:hint="eastAsia"/>
          <w:sz w:val="28"/>
          <w:szCs w:val="28"/>
          <w:highlight w:val="white"/>
        </w:rPr>
      </w:pPr>
      <w:r w:rsidRPr="005D0A5A">
        <w:rPr>
          <w:rFonts w:ascii="仿宋" w:eastAsia="仿宋" w:hAnsi="仿宋" w:hint="eastAsia"/>
          <w:sz w:val="28"/>
          <w:szCs w:val="28"/>
          <w:highlight w:val="white"/>
        </w:rPr>
        <w:t>本年无</w:t>
      </w:r>
      <w:r w:rsidR="005D0A5A">
        <w:rPr>
          <w:rFonts w:ascii="仿宋" w:eastAsia="仿宋" w:hAnsi="仿宋" w:hint="eastAsia"/>
          <w:sz w:val="28"/>
          <w:szCs w:val="28"/>
          <w:highlight w:val="white"/>
        </w:rPr>
        <w:t>部门整体支出绩效评价</w:t>
      </w:r>
      <w:r w:rsidRPr="005D0A5A">
        <w:rPr>
          <w:rFonts w:ascii="仿宋" w:eastAsia="仿宋" w:hAnsi="仿宋" w:hint="eastAsia"/>
          <w:sz w:val="28"/>
          <w:szCs w:val="28"/>
          <w:highlight w:val="white"/>
        </w:rPr>
        <w:t>。</w:t>
      </w:r>
    </w:p>
    <w:p w:rsidR="00A01901" w:rsidRPr="005D0A5A" w:rsidRDefault="005D0A5A" w:rsidP="00A01901">
      <w:pPr>
        <w:spacing w:line="324" w:lineRule="auto"/>
        <w:ind w:firstLine="594"/>
        <w:rPr>
          <w:rFonts w:ascii="仿宋" w:eastAsia="仿宋" w:hAnsi="仿宋" w:hint="eastAsia"/>
          <w:sz w:val="28"/>
          <w:szCs w:val="28"/>
          <w:highlight w:val="white"/>
        </w:rPr>
      </w:pPr>
      <w:r>
        <w:rPr>
          <w:rFonts w:ascii="仿宋" w:eastAsia="仿宋" w:hAnsi="仿宋" w:hint="eastAsia"/>
          <w:sz w:val="28"/>
          <w:szCs w:val="28"/>
          <w:highlight w:val="white"/>
        </w:rPr>
        <w:t>本年无下属单位整体支出绩效评价。</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b/>
          <w:color w:val="000000"/>
          <w:sz w:val="28"/>
          <w:szCs w:val="28"/>
          <w:highlight w:val="white"/>
        </w:rPr>
        <w:t>2.部门（单位）决算</w:t>
      </w:r>
      <w:proofErr w:type="gramStart"/>
      <w:r>
        <w:rPr>
          <w:rFonts w:ascii="仿宋" w:eastAsia="仿宋" w:hAnsi="仿宋" w:hint="eastAsia"/>
          <w:b/>
          <w:color w:val="000000"/>
          <w:sz w:val="28"/>
          <w:szCs w:val="28"/>
          <w:highlight w:val="white"/>
        </w:rPr>
        <w:t>中项目</w:t>
      </w:r>
      <w:proofErr w:type="gramEnd"/>
      <w:r>
        <w:rPr>
          <w:rFonts w:ascii="仿宋" w:eastAsia="仿宋" w:hAnsi="仿宋" w:hint="eastAsia"/>
          <w:b/>
          <w:color w:val="000000"/>
          <w:sz w:val="28"/>
          <w:szCs w:val="28"/>
          <w:highlight w:val="white"/>
        </w:rPr>
        <w:t>绩效自评结果</w:t>
      </w:r>
    </w:p>
    <w:p w:rsidR="00A01901" w:rsidRDefault="002805A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兰溪市价格认证中心</w:t>
      </w:r>
      <w:r w:rsidR="00A01901">
        <w:rPr>
          <w:rFonts w:ascii="仿宋" w:eastAsia="仿宋" w:hAnsi="仿宋" w:hint="eastAsia"/>
          <w:color w:val="000000"/>
          <w:sz w:val="28"/>
          <w:szCs w:val="28"/>
          <w:highlight w:val="white"/>
        </w:rPr>
        <w:t>2021</w:t>
      </w:r>
      <w:r>
        <w:rPr>
          <w:rFonts w:ascii="仿宋" w:eastAsia="仿宋" w:hAnsi="仿宋" w:hint="eastAsia"/>
          <w:color w:val="000000"/>
          <w:sz w:val="28"/>
          <w:szCs w:val="28"/>
          <w:highlight w:val="white"/>
        </w:rPr>
        <w:t>年度单位</w:t>
      </w:r>
      <w:r w:rsidR="00A01901">
        <w:rPr>
          <w:rFonts w:ascii="仿宋" w:eastAsia="仿宋" w:hAnsi="仿宋" w:hint="eastAsia"/>
          <w:color w:val="000000"/>
          <w:sz w:val="28"/>
          <w:szCs w:val="28"/>
          <w:highlight w:val="white"/>
        </w:rPr>
        <w:t>决算中反映</w:t>
      </w:r>
      <w:r w:rsidRPr="002805A1">
        <w:rPr>
          <w:rFonts w:ascii="仿宋" w:eastAsia="仿宋" w:hAnsi="仿宋" w:hint="eastAsia"/>
          <w:color w:val="000000"/>
          <w:sz w:val="28"/>
          <w:szCs w:val="28"/>
        </w:rPr>
        <w:t>价格信息采集费</w:t>
      </w:r>
      <w:r w:rsidR="00A01901">
        <w:rPr>
          <w:rFonts w:ascii="仿宋" w:eastAsia="仿宋" w:hAnsi="仿宋" w:hint="eastAsia"/>
          <w:color w:val="000000"/>
          <w:sz w:val="28"/>
          <w:szCs w:val="28"/>
          <w:highlight w:val="white"/>
        </w:rPr>
        <w:t>项目绩效自评结果。</w:t>
      </w:r>
      <w:r>
        <w:rPr>
          <w:rFonts w:ascii="仿宋" w:eastAsia="仿宋" w:hAnsi="仿宋" w:hint="eastAsia"/>
          <w:color w:val="000000"/>
          <w:sz w:val="28"/>
          <w:szCs w:val="28"/>
          <w:highlight w:val="white"/>
        </w:rPr>
        <w:t>本单位</w:t>
      </w:r>
      <w:r w:rsidRPr="002805A1">
        <w:rPr>
          <w:rFonts w:ascii="仿宋" w:eastAsia="仿宋" w:hAnsi="仿宋" w:hint="eastAsia"/>
          <w:color w:val="000000"/>
          <w:sz w:val="28"/>
          <w:szCs w:val="28"/>
        </w:rPr>
        <w:t>在</w:t>
      </w:r>
      <w:r>
        <w:rPr>
          <w:rFonts w:ascii="仿宋" w:eastAsia="仿宋" w:hAnsi="仿宋" w:hint="eastAsia"/>
          <w:color w:val="000000"/>
          <w:sz w:val="28"/>
          <w:szCs w:val="28"/>
        </w:rPr>
        <w:t>2021</w:t>
      </w:r>
      <w:r w:rsidRPr="002805A1">
        <w:rPr>
          <w:rFonts w:ascii="仿宋" w:eastAsia="仿宋" w:hAnsi="仿宋" w:hint="eastAsia"/>
          <w:color w:val="000000"/>
          <w:sz w:val="28"/>
          <w:szCs w:val="28"/>
        </w:rPr>
        <w:t>年度只有一个预算项目</w:t>
      </w:r>
      <w:r>
        <w:rPr>
          <w:rFonts w:ascii="仿宋" w:eastAsia="仿宋" w:hAnsi="仿宋" w:hint="eastAsia"/>
          <w:color w:val="000000"/>
          <w:sz w:val="28"/>
          <w:szCs w:val="28"/>
        </w:rPr>
        <w:t>。</w:t>
      </w:r>
    </w:p>
    <w:p w:rsidR="002805A1" w:rsidRDefault="002805A1" w:rsidP="00A01901">
      <w:pPr>
        <w:spacing w:line="324" w:lineRule="auto"/>
        <w:ind w:firstLine="594"/>
        <w:rPr>
          <w:rFonts w:ascii="仿宋" w:eastAsia="仿宋" w:hAnsi="仿宋" w:hint="eastAsia"/>
          <w:color w:val="000000"/>
          <w:sz w:val="28"/>
          <w:szCs w:val="28"/>
          <w:highlight w:val="white"/>
        </w:rPr>
      </w:pPr>
      <w:r w:rsidRPr="002805A1">
        <w:rPr>
          <w:rFonts w:ascii="仿宋" w:eastAsia="仿宋" w:hAnsi="仿宋" w:hint="eastAsia"/>
          <w:color w:val="000000"/>
          <w:sz w:val="28"/>
          <w:szCs w:val="28"/>
        </w:rPr>
        <w:t>价格信息采集费</w:t>
      </w:r>
      <w:r w:rsidR="00A01901">
        <w:rPr>
          <w:rFonts w:ascii="仿宋" w:eastAsia="仿宋" w:hAnsi="仿宋" w:hint="eastAsia"/>
          <w:color w:val="000000"/>
          <w:sz w:val="28"/>
          <w:szCs w:val="28"/>
          <w:highlight w:val="white"/>
        </w:rPr>
        <w:t>项目绩效自评综述：根据年初设定的绩效目标，项目自评得分</w:t>
      </w:r>
      <w:r>
        <w:rPr>
          <w:rFonts w:ascii="仿宋" w:eastAsia="仿宋" w:hAnsi="仿宋" w:hint="eastAsia"/>
          <w:color w:val="000000"/>
          <w:sz w:val="28"/>
          <w:szCs w:val="28"/>
          <w:highlight w:val="white"/>
        </w:rPr>
        <w:t>100</w:t>
      </w:r>
      <w:r w:rsidR="00A01901">
        <w:rPr>
          <w:rFonts w:ascii="仿宋" w:eastAsia="仿宋" w:hAnsi="仿宋" w:hint="eastAsia"/>
          <w:color w:val="000000"/>
          <w:sz w:val="28"/>
          <w:szCs w:val="28"/>
          <w:highlight w:val="white"/>
        </w:rPr>
        <w:t>分，自评结论为“</w:t>
      </w:r>
      <w:r>
        <w:rPr>
          <w:rFonts w:ascii="仿宋" w:eastAsia="仿宋" w:hAnsi="仿宋" w:hint="eastAsia"/>
          <w:color w:val="000000"/>
          <w:sz w:val="28"/>
          <w:szCs w:val="28"/>
          <w:highlight w:val="white"/>
        </w:rPr>
        <w:t>优</w:t>
      </w:r>
      <w:r w:rsidR="00A01901">
        <w:rPr>
          <w:rFonts w:ascii="仿宋" w:eastAsia="仿宋" w:hAnsi="仿宋" w:hint="eastAsia"/>
          <w:color w:val="000000"/>
          <w:sz w:val="28"/>
          <w:szCs w:val="28"/>
          <w:highlight w:val="white"/>
        </w:rPr>
        <w:t>”。项目全年预算数为</w:t>
      </w:r>
      <w:r>
        <w:rPr>
          <w:rFonts w:ascii="仿宋" w:eastAsia="仿宋" w:hAnsi="仿宋" w:hint="eastAsia"/>
          <w:color w:val="000000"/>
          <w:sz w:val="28"/>
          <w:szCs w:val="28"/>
          <w:highlight w:val="white"/>
        </w:rPr>
        <w:t>4</w:t>
      </w:r>
      <w:r w:rsidR="00A01901">
        <w:rPr>
          <w:rFonts w:ascii="仿宋" w:eastAsia="仿宋" w:hAnsi="仿宋" w:hint="eastAsia"/>
          <w:color w:val="000000"/>
          <w:sz w:val="28"/>
          <w:szCs w:val="28"/>
          <w:highlight w:val="white"/>
        </w:rPr>
        <w:t>万元，执行数为</w:t>
      </w:r>
      <w:r>
        <w:rPr>
          <w:rFonts w:ascii="仿宋" w:eastAsia="仿宋" w:hAnsi="仿宋" w:hint="eastAsia"/>
          <w:color w:val="000000"/>
          <w:sz w:val="28"/>
          <w:szCs w:val="28"/>
          <w:highlight w:val="white"/>
        </w:rPr>
        <w:t>4</w:t>
      </w:r>
      <w:r w:rsidR="00A01901">
        <w:rPr>
          <w:rFonts w:ascii="仿宋" w:eastAsia="仿宋" w:hAnsi="仿宋" w:hint="eastAsia"/>
          <w:color w:val="000000"/>
          <w:sz w:val="28"/>
          <w:szCs w:val="28"/>
          <w:highlight w:val="white"/>
        </w:rPr>
        <w:t>万元，完成预算的</w:t>
      </w:r>
      <w:r>
        <w:rPr>
          <w:rFonts w:ascii="仿宋" w:eastAsia="仿宋" w:hAnsi="仿宋" w:hint="eastAsia"/>
          <w:color w:val="000000"/>
          <w:sz w:val="28"/>
          <w:szCs w:val="28"/>
          <w:highlight w:val="white"/>
        </w:rPr>
        <w:t>100</w:t>
      </w:r>
      <w:r w:rsidR="00A01901">
        <w:rPr>
          <w:rFonts w:ascii="仿宋" w:eastAsia="仿宋" w:hAnsi="仿宋" w:hint="eastAsia"/>
          <w:color w:val="000000"/>
          <w:sz w:val="28"/>
          <w:szCs w:val="28"/>
          <w:highlight w:val="white"/>
        </w:rPr>
        <w:t>%。项目绩效目标完成情况：</w:t>
      </w:r>
      <w:r w:rsidRPr="002805A1">
        <w:rPr>
          <w:rFonts w:ascii="仿宋" w:eastAsia="仿宋" w:hAnsi="仿宋" w:hint="eastAsia"/>
          <w:color w:val="000000"/>
          <w:sz w:val="28"/>
          <w:szCs w:val="28"/>
        </w:rPr>
        <w:t>1.完成支付价格认定专家费；2.完成价格认定市场调查机制调查点管理经费</w:t>
      </w:r>
      <w:r w:rsidR="00A01901">
        <w:rPr>
          <w:rFonts w:ascii="仿宋" w:eastAsia="仿宋" w:hAnsi="仿宋" w:hint="eastAsia"/>
          <w:color w:val="000000"/>
          <w:sz w:val="28"/>
          <w:szCs w:val="28"/>
          <w:highlight w:val="white"/>
        </w:rPr>
        <w:t>。发现的问题及原因</w:t>
      </w:r>
      <w:r>
        <w:rPr>
          <w:rFonts w:ascii="仿宋" w:eastAsia="仿宋" w:hAnsi="仿宋" w:hint="eastAsia"/>
          <w:color w:val="000000"/>
          <w:sz w:val="28"/>
          <w:szCs w:val="28"/>
          <w:highlight w:val="white"/>
        </w:rPr>
        <w:t>：无</w:t>
      </w:r>
      <w:r w:rsidR="00A01901">
        <w:rPr>
          <w:rFonts w:ascii="仿宋" w:eastAsia="仿宋" w:hAnsi="仿宋" w:hint="eastAsia"/>
          <w:color w:val="000000"/>
          <w:sz w:val="28"/>
          <w:szCs w:val="28"/>
          <w:highlight w:val="white"/>
        </w:rPr>
        <w:t>。下一步改进措施</w:t>
      </w:r>
      <w:r>
        <w:rPr>
          <w:rFonts w:ascii="仿宋" w:eastAsia="仿宋" w:hAnsi="仿宋" w:hint="eastAsia"/>
          <w:color w:val="000000"/>
          <w:sz w:val="28"/>
          <w:szCs w:val="28"/>
          <w:highlight w:val="white"/>
        </w:rPr>
        <w:t>：无</w:t>
      </w:r>
      <w:r w:rsidR="00A01901">
        <w:rPr>
          <w:rFonts w:ascii="仿宋" w:eastAsia="仿宋" w:hAnsi="仿宋" w:hint="eastAsia"/>
          <w:color w:val="000000"/>
          <w:sz w:val="28"/>
          <w:szCs w:val="28"/>
          <w:highlight w:val="white"/>
        </w:rPr>
        <w:t>。</w:t>
      </w:r>
    </w:p>
    <w:p w:rsidR="00A01901" w:rsidRDefault="00A01901" w:rsidP="00A01901">
      <w:pPr>
        <w:spacing w:line="324" w:lineRule="auto"/>
        <w:ind w:firstLine="594"/>
        <w:rPr>
          <w:rFonts w:ascii="仿宋" w:eastAsia="仿宋" w:hAnsi="仿宋" w:hint="eastAsia"/>
          <w:color w:val="000000"/>
          <w:sz w:val="28"/>
          <w:szCs w:val="28"/>
        </w:rPr>
      </w:pPr>
      <w:r w:rsidRPr="002805A1">
        <w:rPr>
          <w:rFonts w:ascii="仿宋" w:eastAsia="仿宋" w:hAnsi="仿宋" w:hint="eastAsia"/>
          <w:color w:val="000000"/>
          <w:sz w:val="28"/>
          <w:szCs w:val="28"/>
        </w:rPr>
        <w:t>附XXX项目绩效自评表。</w:t>
      </w:r>
    </w:p>
    <w:tbl>
      <w:tblPr>
        <w:tblW w:w="9360" w:type="dxa"/>
        <w:tblInd w:w="93" w:type="dxa"/>
        <w:tblLook w:val="04A0"/>
      </w:tblPr>
      <w:tblGrid>
        <w:gridCol w:w="489"/>
        <w:gridCol w:w="486"/>
        <w:gridCol w:w="480"/>
        <w:gridCol w:w="1995"/>
        <w:gridCol w:w="1005"/>
        <w:gridCol w:w="975"/>
        <w:gridCol w:w="660"/>
        <w:gridCol w:w="615"/>
        <w:gridCol w:w="2655"/>
      </w:tblGrid>
      <w:tr w:rsidR="002805A1" w:rsidRPr="002805A1" w:rsidTr="002805A1">
        <w:trPr>
          <w:trHeight w:val="400"/>
        </w:trPr>
        <w:tc>
          <w:tcPr>
            <w:tcW w:w="9360" w:type="dxa"/>
            <w:gridSpan w:val="9"/>
            <w:tcBorders>
              <w:top w:val="nil"/>
              <w:left w:val="nil"/>
              <w:bottom w:val="nil"/>
              <w:right w:val="nil"/>
            </w:tcBorders>
            <w:shd w:val="clear" w:color="auto" w:fill="auto"/>
            <w:noWrap/>
            <w:vAlign w:val="center"/>
            <w:hideMark/>
          </w:tcPr>
          <w:p w:rsidR="002805A1" w:rsidRPr="002805A1" w:rsidRDefault="002805A1" w:rsidP="002805A1">
            <w:pPr>
              <w:jc w:val="center"/>
              <w:rPr>
                <w:rFonts w:ascii="方正小标宋简体" w:eastAsia="方正小标宋简体" w:hAnsi="宋体" w:cs="宋体"/>
                <w:color w:val="000000"/>
                <w:kern w:val="0"/>
                <w:sz w:val="36"/>
                <w:szCs w:val="36"/>
              </w:rPr>
            </w:pPr>
            <w:r w:rsidRPr="002805A1">
              <w:rPr>
                <w:rFonts w:ascii="方正小标宋简体" w:eastAsia="方正小标宋简体" w:hAnsi="宋体" w:cs="宋体" w:hint="eastAsia"/>
                <w:color w:val="000000"/>
                <w:kern w:val="0"/>
                <w:sz w:val="36"/>
                <w:szCs w:val="36"/>
              </w:rPr>
              <w:t>项目支出绩效自评表</w:t>
            </w:r>
          </w:p>
        </w:tc>
      </w:tr>
      <w:tr w:rsidR="002805A1" w:rsidRPr="002805A1" w:rsidTr="002805A1">
        <w:trPr>
          <w:trHeight w:val="200"/>
        </w:trPr>
        <w:tc>
          <w:tcPr>
            <w:tcW w:w="9360" w:type="dxa"/>
            <w:gridSpan w:val="9"/>
            <w:tcBorders>
              <w:top w:val="nil"/>
              <w:left w:val="nil"/>
              <w:bottom w:val="nil"/>
              <w:right w:val="nil"/>
            </w:tcBorders>
            <w:shd w:val="clear" w:color="auto" w:fill="auto"/>
            <w:noWrap/>
            <w:vAlign w:val="center"/>
            <w:hideMark/>
          </w:tcPr>
          <w:p w:rsidR="002805A1" w:rsidRPr="002805A1" w:rsidRDefault="002805A1" w:rsidP="002805A1">
            <w:pPr>
              <w:jc w:val="center"/>
              <w:rPr>
                <w:color w:val="000000"/>
                <w:kern w:val="0"/>
                <w:sz w:val="20"/>
                <w:szCs w:val="20"/>
              </w:rPr>
            </w:pPr>
            <w:r w:rsidRPr="002805A1">
              <w:rPr>
                <w:rFonts w:ascii="仿宋_GB2312" w:eastAsia="仿宋_GB2312"/>
                <w:color w:val="000000"/>
                <w:kern w:val="0"/>
                <w:sz w:val="20"/>
              </w:rPr>
              <w:t>（</w:t>
            </w:r>
            <w:r w:rsidRPr="002805A1">
              <w:rPr>
                <w:color w:val="000000"/>
                <w:kern w:val="0"/>
                <w:sz w:val="20"/>
              </w:rPr>
              <w:t>2021</w:t>
            </w:r>
            <w:r w:rsidRPr="002805A1">
              <w:rPr>
                <w:rFonts w:ascii="仿宋_GB2312" w:eastAsia="仿宋_GB2312"/>
                <w:color w:val="000000"/>
                <w:kern w:val="0"/>
                <w:sz w:val="20"/>
              </w:rPr>
              <w:t>年度）</w:t>
            </w:r>
          </w:p>
        </w:tc>
      </w:tr>
      <w:tr w:rsidR="002805A1" w:rsidRPr="002805A1" w:rsidTr="002805A1">
        <w:trPr>
          <w:trHeight w:val="285"/>
        </w:trPr>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项目名称</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rPr>
            </w:pPr>
            <w:r w:rsidRPr="002805A1">
              <w:rPr>
                <w:rFonts w:ascii="宋体" w:hAnsi="宋体" w:cs="宋体" w:hint="eastAsia"/>
                <w:color w:val="000000"/>
                <w:kern w:val="0"/>
              </w:rPr>
              <w:t>价格信息采集费</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项目负责人</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rPr>
            </w:pPr>
            <w:r w:rsidRPr="002805A1">
              <w:rPr>
                <w:rFonts w:ascii="宋体" w:hAnsi="宋体" w:cs="宋体" w:hint="eastAsia"/>
                <w:color w:val="000000"/>
                <w:kern w:val="0"/>
              </w:rPr>
              <w:t>李碧华</w:t>
            </w:r>
          </w:p>
        </w:tc>
      </w:tr>
      <w:tr w:rsidR="002805A1" w:rsidRPr="002805A1" w:rsidTr="002805A1">
        <w:trPr>
          <w:trHeight w:val="285"/>
        </w:trPr>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2"/>
                <w:szCs w:val="12"/>
              </w:rPr>
            </w:pPr>
            <w:r w:rsidRPr="002805A1">
              <w:rPr>
                <w:rFonts w:ascii="宋体" w:hAnsi="宋体" w:cs="宋体" w:hint="eastAsia"/>
                <w:color w:val="000000"/>
                <w:kern w:val="0"/>
                <w:sz w:val="12"/>
                <w:szCs w:val="12"/>
              </w:rPr>
              <w:t>预算单位盖章</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rFonts w:ascii="宋体" w:hAnsi="宋体" w:cs="宋体"/>
                <w:color w:val="000000"/>
                <w:kern w:val="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主管部门</w:t>
            </w:r>
          </w:p>
        </w:tc>
        <w:tc>
          <w:tcPr>
            <w:tcW w:w="4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兰溪市发展和</w:t>
            </w:r>
            <w:proofErr w:type="gramStart"/>
            <w:r w:rsidRPr="002805A1">
              <w:rPr>
                <w:rFonts w:ascii="宋体" w:hAnsi="宋体" w:cs="宋体" w:hint="eastAsia"/>
                <w:color w:val="000000"/>
                <w:kern w:val="0"/>
                <w:sz w:val="18"/>
                <w:szCs w:val="18"/>
              </w:rPr>
              <w:t>改革局</w:t>
            </w:r>
            <w:proofErr w:type="gramEnd"/>
          </w:p>
        </w:tc>
      </w:tr>
      <w:tr w:rsidR="002805A1" w:rsidRPr="002805A1" w:rsidTr="002805A1">
        <w:trPr>
          <w:trHeight w:val="200"/>
        </w:trPr>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项目资金</w:t>
            </w:r>
            <w:r w:rsidRPr="002805A1">
              <w:rPr>
                <w:rFonts w:ascii="宋体" w:hAnsi="宋体" w:cs="宋体" w:hint="eastAsia"/>
                <w:color w:val="000000"/>
                <w:kern w:val="0"/>
                <w:sz w:val="18"/>
                <w:szCs w:val="18"/>
              </w:rPr>
              <w:br/>
              <w:t>（万元）</w:t>
            </w:r>
          </w:p>
        </w:tc>
        <w:tc>
          <w:tcPr>
            <w:tcW w:w="24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Calibri" w:hAnsi="Calibri" w:cs="宋体"/>
                <w:color w:val="000000"/>
                <w:kern w:val="0"/>
              </w:rPr>
            </w:pPr>
            <w:r w:rsidRPr="002805A1">
              <w:rPr>
                <w:rFonts w:ascii="Calibri" w:hAnsi="Calibri" w:cs="宋体"/>
                <w:color w:val="000000"/>
                <w:kern w:val="0"/>
              </w:rPr>
              <w:t>资金来源</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年初预算数</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全年预算数</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全年执行数</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执行率</w:t>
            </w:r>
          </w:p>
        </w:tc>
      </w:tr>
      <w:tr w:rsidR="002805A1" w:rsidRPr="002805A1" w:rsidTr="002805A1">
        <w:trPr>
          <w:trHeight w:val="180"/>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Calibri" w:hAnsi="Calibri" w:cs="宋体"/>
                <w:color w:val="000000"/>
                <w:kern w:val="0"/>
              </w:rPr>
            </w:pPr>
          </w:p>
        </w:tc>
        <w:tc>
          <w:tcPr>
            <w:tcW w:w="100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color w:val="000000"/>
                <w:kern w:val="0"/>
                <w:sz w:val="18"/>
              </w:rPr>
              <w:t>（</w:t>
            </w:r>
            <w:r w:rsidRPr="002805A1">
              <w:rPr>
                <w:color w:val="000000"/>
                <w:kern w:val="0"/>
                <w:sz w:val="18"/>
              </w:rPr>
              <w:t>A</w:t>
            </w:r>
            <w:r w:rsidRPr="002805A1">
              <w:rPr>
                <w:rFonts w:ascii="宋体" w:hAnsi="宋体" w:cs="宋体"/>
                <w:color w:val="000000"/>
                <w:kern w:val="0"/>
                <w:sz w:val="18"/>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color w:val="000000"/>
                <w:kern w:val="0"/>
                <w:sz w:val="18"/>
              </w:rPr>
              <w:t>（</w:t>
            </w:r>
            <w:r w:rsidRPr="002805A1">
              <w:rPr>
                <w:color w:val="000000"/>
                <w:kern w:val="0"/>
                <w:sz w:val="18"/>
              </w:rPr>
              <w:t>B</w:t>
            </w:r>
            <w:r w:rsidRPr="002805A1">
              <w:rPr>
                <w:rFonts w:ascii="宋体" w:hAnsi="宋体" w:cs="宋体"/>
                <w:color w:val="000000"/>
                <w:kern w:val="0"/>
                <w:sz w:val="18"/>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color w:val="000000"/>
                <w:kern w:val="0"/>
                <w:sz w:val="18"/>
              </w:rPr>
              <w:t>（</w:t>
            </w:r>
            <w:r w:rsidRPr="002805A1">
              <w:rPr>
                <w:color w:val="000000"/>
                <w:kern w:val="0"/>
                <w:sz w:val="18"/>
              </w:rPr>
              <w:t>B/A</w:t>
            </w:r>
            <w:r w:rsidRPr="002805A1">
              <w:rPr>
                <w:rFonts w:ascii="宋体" w:hAnsi="宋体" w:cs="宋体"/>
                <w:color w:val="000000"/>
                <w:kern w:val="0"/>
                <w:sz w:val="18"/>
              </w:rPr>
              <w:t>）</w:t>
            </w:r>
          </w:p>
        </w:tc>
      </w:tr>
      <w:tr w:rsidR="002805A1" w:rsidRPr="002805A1" w:rsidTr="002805A1">
        <w:trPr>
          <w:trHeight w:val="285"/>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年度资金总额</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right"/>
              <w:rPr>
                <w:color w:val="000000"/>
                <w:kern w:val="0"/>
                <w:sz w:val="18"/>
                <w:szCs w:val="18"/>
              </w:rPr>
            </w:pPr>
            <w:r w:rsidRPr="002805A1">
              <w:rPr>
                <w:color w:val="000000"/>
                <w:kern w:val="0"/>
                <w:sz w:val="18"/>
                <w:szCs w:val="18"/>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right"/>
              <w:rPr>
                <w:color w:val="000000"/>
                <w:kern w:val="0"/>
                <w:sz w:val="18"/>
                <w:szCs w:val="18"/>
              </w:rPr>
            </w:pPr>
            <w:r w:rsidRPr="002805A1">
              <w:rPr>
                <w:color w:val="000000"/>
                <w:kern w:val="0"/>
                <w:sz w:val="18"/>
                <w:szCs w:val="18"/>
              </w:rP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right"/>
              <w:rPr>
                <w:color w:val="000000"/>
                <w:kern w:val="0"/>
                <w:sz w:val="18"/>
                <w:szCs w:val="18"/>
              </w:rPr>
            </w:pPr>
            <w:r w:rsidRPr="002805A1">
              <w:rPr>
                <w:color w:val="000000"/>
                <w:kern w:val="0"/>
                <w:sz w:val="18"/>
                <w:szCs w:val="18"/>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100.0%</w:t>
            </w:r>
          </w:p>
        </w:tc>
      </w:tr>
      <w:tr w:rsidR="002805A1" w:rsidRPr="002805A1" w:rsidTr="002805A1">
        <w:trPr>
          <w:trHeight w:val="285"/>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rFonts w:ascii="宋体" w:hAnsi="宋体" w:cs="宋体"/>
                <w:color w:val="000000"/>
                <w:kern w:val="0"/>
                <w:sz w:val="18"/>
                <w:szCs w:val="18"/>
              </w:rPr>
            </w:pPr>
            <w:r w:rsidRPr="002805A1">
              <w:rPr>
                <w:rFonts w:ascii="宋体" w:hAnsi="宋体" w:cs="宋体" w:hint="eastAsia"/>
                <w:color w:val="000000"/>
                <w:kern w:val="0"/>
                <w:sz w:val="18"/>
                <w:szCs w:val="18"/>
              </w:rPr>
              <w:t>其中：一般公共预算本级资金</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2805A1" w:rsidRPr="002805A1" w:rsidRDefault="002805A1" w:rsidP="002805A1">
            <w:pPr>
              <w:jc w:val="right"/>
              <w:rPr>
                <w:color w:val="000000"/>
                <w:kern w:val="0"/>
                <w:sz w:val="18"/>
                <w:szCs w:val="18"/>
              </w:rPr>
            </w:pPr>
            <w:r w:rsidRPr="002805A1">
              <w:rPr>
                <w:color w:val="000000"/>
                <w:kern w:val="0"/>
                <w:sz w:val="18"/>
                <w:szCs w:val="18"/>
              </w:rPr>
              <w:t>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right"/>
              <w:rPr>
                <w:color w:val="000000"/>
                <w:kern w:val="0"/>
                <w:sz w:val="18"/>
                <w:szCs w:val="18"/>
              </w:rPr>
            </w:pPr>
            <w:r w:rsidRPr="002805A1">
              <w:rPr>
                <w:color w:val="000000"/>
                <w:kern w:val="0"/>
                <w:sz w:val="18"/>
                <w:szCs w:val="18"/>
              </w:rPr>
              <w:t>4</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right"/>
              <w:rPr>
                <w:color w:val="000000"/>
                <w:kern w:val="0"/>
                <w:sz w:val="18"/>
                <w:szCs w:val="18"/>
              </w:rPr>
            </w:pPr>
            <w:r w:rsidRPr="002805A1">
              <w:rPr>
                <w:color w:val="000000"/>
                <w:kern w:val="0"/>
                <w:sz w:val="18"/>
                <w:szCs w:val="18"/>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100.0%</w:t>
            </w:r>
          </w:p>
        </w:tc>
      </w:tr>
      <w:tr w:rsidR="002805A1" w:rsidRPr="002805A1" w:rsidTr="002805A1">
        <w:trPr>
          <w:trHeight w:val="285"/>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rFonts w:ascii="宋体" w:hAnsi="宋体" w:cs="宋体"/>
                <w:color w:val="000000"/>
                <w:kern w:val="0"/>
                <w:sz w:val="18"/>
                <w:szCs w:val="18"/>
              </w:rPr>
            </w:pPr>
            <w:r w:rsidRPr="002805A1">
              <w:rPr>
                <w:rFonts w:ascii="宋体" w:hAnsi="宋体" w:cs="宋体" w:hint="eastAsia"/>
                <w:color w:val="000000"/>
                <w:kern w:val="0"/>
                <w:sz w:val="18"/>
                <w:szCs w:val="18"/>
              </w:rPr>
              <w:t xml:space="preserve">      一般公共预算上级资金</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240"/>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 xml:space="preserve">    政府性基金预算本级资金</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240"/>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 xml:space="preserve">    政府性基金预算上级资金</w:t>
            </w: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240"/>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仿宋" w:eastAsia="仿宋" w:hAnsi="仿宋" w:cs="宋体"/>
                <w:color w:val="000000"/>
                <w:kern w:val="0"/>
                <w:sz w:val="18"/>
                <w:szCs w:val="18"/>
              </w:rPr>
            </w:pPr>
          </w:p>
        </w:tc>
        <w:tc>
          <w:tcPr>
            <w:tcW w:w="1005" w:type="dxa"/>
            <w:tcBorders>
              <w:top w:val="single" w:sz="4" w:space="0" w:color="000000"/>
              <w:left w:val="nil"/>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285"/>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280"/>
        </w:trPr>
        <w:tc>
          <w:tcPr>
            <w:tcW w:w="8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年度总体目标</w:t>
            </w: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预期目标</w:t>
            </w:r>
          </w:p>
        </w:tc>
        <w:tc>
          <w:tcPr>
            <w:tcW w:w="50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实际完成情况</w:t>
            </w:r>
          </w:p>
        </w:tc>
      </w:tr>
      <w:tr w:rsidR="002805A1" w:rsidRPr="002805A1" w:rsidTr="002805A1">
        <w:trPr>
          <w:trHeight w:val="780"/>
        </w:trPr>
        <w:tc>
          <w:tcPr>
            <w:tcW w:w="810" w:type="dxa"/>
            <w:gridSpan w:val="2"/>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3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rFonts w:ascii="宋体" w:hAnsi="宋体" w:cs="宋体"/>
                <w:color w:val="000000"/>
                <w:kern w:val="0"/>
                <w:sz w:val="18"/>
                <w:szCs w:val="18"/>
              </w:rPr>
            </w:pPr>
            <w:r w:rsidRPr="002805A1">
              <w:rPr>
                <w:rFonts w:ascii="宋体" w:hAnsi="宋体" w:cs="宋体" w:hint="eastAsia"/>
                <w:color w:val="000000"/>
                <w:kern w:val="0"/>
                <w:sz w:val="18"/>
                <w:szCs w:val="18"/>
              </w:rPr>
              <w:t>1.价格认定专家费；2.价格认定市场调查机制调查点管理经费</w:t>
            </w:r>
          </w:p>
        </w:tc>
        <w:tc>
          <w:tcPr>
            <w:tcW w:w="50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rFonts w:ascii="宋体" w:hAnsi="宋体" w:cs="宋体"/>
                <w:color w:val="000000"/>
                <w:kern w:val="0"/>
                <w:sz w:val="18"/>
                <w:szCs w:val="18"/>
              </w:rPr>
            </w:pPr>
            <w:r w:rsidRPr="002805A1">
              <w:rPr>
                <w:rFonts w:ascii="宋体" w:hAnsi="宋体" w:cs="宋体" w:hint="eastAsia"/>
                <w:color w:val="000000"/>
                <w:kern w:val="0"/>
                <w:sz w:val="18"/>
                <w:szCs w:val="18"/>
              </w:rPr>
              <w:t>1.完成支付价格认定专家费；2.完成价格认定市场调查机制调查点管理经费</w:t>
            </w:r>
          </w:p>
        </w:tc>
      </w:tr>
      <w:tr w:rsidR="002805A1" w:rsidRPr="002805A1" w:rsidTr="002805A1">
        <w:trPr>
          <w:trHeight w:val="360"/>
        </w:trPr>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b/>
                <w:bCs/>
                <w:color w:val="000000"/>
                <w:kern w:val="0"/>
                <w:sz w:val="18"/>
                <w:szCs w:val="18"/>
              </w:rPr>
            </w:pPr>
            <w:r w:rsidRPr="002805A1">
              <w:rPr>
                <w:rFonts w:ascii="宋体" w:hAnsi="宋体" w:cs="宋体" w:hint="eastAsia"/>
                <w:b/>
                <w:bCs/>
                <w:color w:val="000000"/>
                <w:kern w:val="0"/>
                <w:sz w:val="18"/>
                <w:szCs w:val="18"/>
              </w:rPr>
              <w:t>绩效指标100分</w:t>
            </w: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2"/>
                <w:szCs w:val="12"/>
              </w:rPr>
            </w:pPr>
            <w:r w:rsidRPr="002805A1">
              <w:rPr>
                <w:rFonts w:ascii="宋体" w:hAnsi="宋体" w:cs="宋体" w:hint="eastAsia"/>
                <w:color w:val="000000"/>
                <w:kern w:val="0"/>
                <w:sz w:val="12"/>
                <w:szCs w:val="12"/>
              </w:rPr>
              <w:t>一级指标</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2"/>
                <w:szCs w:val="12"/>
              </w:rPr>
            </w:pPr>
            <w:r w:rsidRPr="002805A1">
              <w:rPr>
                <w:rFonts w:ascii="宋体" w:hAnsi="宋体" w:cs="宋体" w:hint="eastAsia"/>
                <w:color w:val="000000"/>
                <w:kern w:val="0"/>
                <w:sz w:val="12"/>
                <w:szCs w:val="12"/>
              </w:rPr>
              <w:t>二级指标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三级指标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年度指标值</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实际完成值</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权重</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得分</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偏差原因分析及改进措施</w:t>
            </w: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产出指标(50分)</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协助提出机关办理案件数</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≥150</w:t>
            </w:r>
            <w:r w:rsidRPr="002805A1">
              <w:rPr>
                <w:rFonts w:ascii="宋体" w:hAnsi="宋体"/>
                <w:color w:val="000000"/>
                <w:kern w:val="0"/>
                <w:sz w:val="18"/>
              </w:rPr>
              <w:t>件</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≥150件</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20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仿宋" w:eastAsia="仿宋" w:hAnsi="仿宋"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价格数据质量水平</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≥90%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r w:rsidRPr="002805A1">
              <w:rPr>
                <w:color w:val="000000"/>
                <w:kern w:val="0"/>
                <w:sz w:val="18"/>
                <w:szCs w:val="18"/>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30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30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nil"/>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nil"/>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支付时间</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 xml:space="preserve"> =2021</w:t>
            </w:r>
            <w:r w:rsidRPr="002805A1">
              <w:rPr>
                <w:rFonts w:ascii="宋体" w:hAnsi="宋体"/>
                <w:color w:val="000000"/>
                <w:kern w:val="0"/>
                <w:sz w:val="18"/>
              </w:rPr>
              <w:t>年</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 xml:space="preserve"> =2021</w:t>
            </w:r>
            <w:r w:rsidRPr="002805A1">
              <w:rPr>
                <w:rFonts w:ascii="宋体" w:hAnsi="宋体"/>
                <w:color w:val="000000"/>
                <w:kern w:val="0"/>
                <w:sz w:val="18"/>
              </w:rPr>
              <w:t>年</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20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20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nil"/>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效益指标(45分)</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经济效益指标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54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社会效</w:t>
            </w:r>
            <w:r w:rsidRPr="002805A1">
              <w:rPr>
                <w:rFonts w:ascii="宋体" w:hAnsi="宋体" w:cs="宋体" w:hint="eastAsia"/>
                <w:color w:val="000000"/>
                <w:kern w:val="0"/>
                <w:sz w:val="16"/>
                <w:szCs w:val="16"/>
              </w:rPr>
              <w:lastRenderedPageBreak/>
              <w:t>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lastRenderedPageBreak/>
              <w:t>协助提出机关办理意见</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合理协助提供办理意见</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优</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6"/>
                <w:szCs w:val="16"/>
              </w:rPr>
            </w:pPr>
            <w:r w:rsidRPr="002805A1">
              <w:rPr>
                <w:rFonts w:ascii="宋体" w:hAnsi="宋体" w:cs="宋体" w:hint="eastAsia"/>
                <w:color w:val="000000"/>
                <w:kern w:val="0"/>
                <w:sz w:val="16"/>
                <w:szCs w:val="16"/>
              </w:rPr>
              <w:t>生态效益指标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6"/>
                <w:szCs w:val="1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675"/>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4"/>
                <w:szCs w:val="14"/>
              </w:rPr>
            </w:pPr>
            <w:r w:rsidRPr="002805A1">
              <w:rPr>
                <w:rFonts w:ascii="宋体" w:hAnsi="宋体" w:cs="宋体" w:hint="eastAsia"/>
                <w:color w:val="000000"/>
                <w:kern w:val="0"/>
                <w:sz w:val="14"/>
                <w:szCs w:val="14"/>
              </w:rPr>
              <w:t>可持续影响指标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为提出机关提供价格依据</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r w:rsidRPr="002805A1">
              <w:rPr>
                <w:rFonts w:ascii="宋体" w:hAnsi="宋体" w:cs="宋体" w:hint="eastAsia"/>
                <w:color w:val="000000"/>
                <w:kern w:val="0"/>
                <w:sz w:val="18"/>
                <w:szCs w:val="18"/>
              </w:rPr>
              <w:t>为提出机关提供科学的价格依据</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优</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8"/>
                <w:szCs w:val="18"/>
              </w:rPr>
            </w:pPr>
          </w:p>
        </w:tc>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4"/>
                <w:szCs w:val="14"/>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2"/>
                <w:szCs w:val="12"/>
              </w:rPr>
            </w:pPr>
            <w:r w:rsidRPr="002805A1">
              <w:rPr>
                <w:rFonts w:ascii="宋体" w:hAnsi="宋体" w:cs="宋体" w:hint="eastAsia"/>
                <w:color w:val="000000"/>
                <w:kern w:val="0"/>
                <w:sz w:val="12"/>
                <w:szCs w:val="12"/>
              </w:rPr>
              <w:t>满意度指标(5分)</w:t>
            </w:r>
          </w:p>
        </w:tc>
        <w:tc>
          <w:tcPr>
            <w:tcW w:w="4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2"/>
                <w:szCs w:val="12"/>
              </w:rPr>
            </w:pPr>
            <w:r w:rsidRPr="002805A1">
              <w:rPr>
                <w:rFonts w:ascii="宋体" w:hAnsi="宋体" w:cs="宋体" w:hint="eastAsia"/>
                <w:color w:val="000000"/>
                <w:kern w:val="0"/>
                <w:sz w:val="12"/>
                <w:szCs w:val="12"/>
              </w:rPr>
              <w:t>服务对象等方面满意度指标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r w:rsidRPr="002805A1">
              <w:rPr>
                <w:rFonts w:ascii="宋体" w:hAnsi="宋体" w:cs="宋体" w:hint="eastAsia"/>
                <w:color w:val="000000"/>
                <w:kern w:val="0"/>
                <w:sz w:val="18"/>
                <w:szCs w:val="18"/>
              </w:rPr>
              <w:t>提出机关经办人员满意度</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≥90%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r w:rsidRPr="002805A1">
              <w:rPr>
                <w:color w:val="000000"/>
                <w:kern w:val="0"/>
                <w:sz w:val="18"/>
                <w:szCs w:val="18"/>
              </w:rPr>
              <w:t>95%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r>
      <w:tr w:rsidR="002805A1" w:rsidRPr="002805A1" w:rsidTr="002805A1">
        <w:trPr>
          <w:trHeight w:val="420"/>
        </w:trPr>
        <w:tc>
          <w:tcPr>
            <w:tcW w:w="435" w:type="dxa"/>
            <w:vMerge/>
            <w:tcBorders>
              <w:top w:val="single" w:sz="4" w:space="0" w:color="000000"/>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b/>
                <w:bCs/>
                <w:color w:val="000000"/>
                <w:kern w:val="0"/>
                <w:sz w:val="18"/>
                <w:szCs w:val="18"/>
              </w:rPr>
            </w:pPr>
          </w:p>
        </w:tc>
        <w:tc>
          <w:tcPr>
            <w:tcW w:w="375" w:type="dxa"/>
            <w:vMerge/>
            <w:tcBorders>
              <w:top w:val="nil"/>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2"/>
                <w:szCs w:val="12"/>
              </w:rPr>
            </w:pPr>
          </w:p>
        </w:tc>
        <w:tc>
          <w:tcPr>
            <w:tcW w:w="480" w:type="dxa"/>
            <w:vMerge/>
            <w:tcBorders>
              <w:top w:val="nil"/>
              <w:left w:val="single" w:sz="4" w:space="0" w:color="000000"/>
              <w:bottom w:val="single" w:sz="4" w:space="0" w:color="000000"/>
              <w:right w:val="single" w:sz="4" w:space="0" w:color="000000"/>
            </w:tcBorders>
            <w:vAlign w:val="center"/>
            <w:hideMark/>
          </w:tcPr>
          <w:p w:rsidR="002805A1" w:rsidRPr="002805A1" w:rsidRDefault="002805A1" w:rsidP="002805A1">
            <w:pPr>
              <w:jc w:val="left"/>
              <w:rPr>
                <w:rFonts w:ascii="宋体" w:hAnsi="宋体" w:cs="宋体"/>
                <w:color w:val="000000"/>
                <w:kern w:val="0"/>
                <w:sz w:val="12"/>
                <w:szCs w:val="12"/>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rFonts w:ascii="宋体" w:hAnsi="宋体" w:cs="宋体"/>
                <w:color w:val="000000"/>
                <w:kern w:val="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rPr>
                <w:color w:val="000000"/>
                <w:kern w:val="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color w:val="000000"/>
                <w:kern w:val="0"/>
                <w:sz w:val="18"/>
                <w:szCs w:val="18"/>
              </w:rPr>
            </w:pPr>
          </w:p>
        </w:tc>
      </w:tr>
      <w:tr w:rsidR="002805A1" w:rsidRPr="002805A1" w:rsidTr="002805A1">
        <w:trPr>
          <w:trHeight w:val="340"/>
        </w:trPr>
        <w:tc>
          <w:tcPr>
            <w:tcW w:w="526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rFonts w:ascii="宋体" w:hAnsi="宋体" w:cs="宋体"/>
                <w:b/>
                <w:bCs/>
                <w:color w:val="000000"/>
                <w:kern w:val="0"/>
              </w:rPr>
            </w:pPr>
            <w:r w:rsidRPr="002805A1">
              <w:rPr>
                <w:rFonts w:ascii="宋体" w:hAnsi="宋体" w:cs="宋体" w:hint="eastAsia"/>
                <w:b/>
                <w:bCs/>
                <w:color w:val="000000"/>
                <w:kern w:val="0"/>
              </w:rPr>
              <w:t>总  分</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center"/>
              <w:rPr>
                <w:color w:val="000000"/>
                <w:kern w:val="0"/>
                <w:sz w:val="18"/>
                <w:szCs w:val="18"/>
              </w:rPr>
            </w:pPr>
            <w:r w:rsidRPr="002805A1">
              <w:rPr>
                <w:color w:val="000000"/>
                <w:kern w:val="0"/>
                <w:sz w:val="18"/>
                <w:szCs w:val="18"/>
              </w:rPr>
              <w:t>100</w:t>
            </w:r>
          </w:p>
        </w:tc>
        <w:tc>
          <w:tcPr>
            <w:tcW w:w="2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805A1" w:rsidRPr="002805A1" w:rsidRDefault="002805A1" w:rsidP="002805A1">
            <w:pPr>
              <w:jc w:val="left"/>
              <w:rPr>
                <w:color w:val="000000"/>
                <w:kern w:val="0"/>
                <w:sz w:val="18"/>
                <w:szCs w:val="18"/>
              </w:rPr>
            </w:pPr>
          </w:p>
        </w:tc>
      </w:tr>
    </w:tbl>
    <w:p w:rsidR="002805A1" w:rsidRDefault="00A01901" w:rsidP="00A01901">
      <w:pPr>
        <w:spacing w:line="324" w:lineRule="auto"/>
        <w:ind w:firstLine="594"/>
        <w:rPr>
          <w:rFonts w:ascii="仿宋" w:eastAsia="仿宋" w:hAnsi="仿宋" w:hint="eastAsia"/>
          <w:b/>
          <w:color w:val="000000"/>
          <w:sz w:val="28"/>
          <w:szCs w:val="28"/>
          <w:highlight w:val="white"/>
        </w:rPr>
      </w:pPr>
      <w:r>
        <w:rPr>
          <w:rFonts w:ascii="仿宋" w:eastAsia="仿宋" w:hAnsi="仿宋" w:hint="eastAsia"/>
          <w:b/>
          <w:color w:val="000000"/>
          <w:sz w:val="28"/>
          <w:szCs w:val="28"/>
          <w:highlight w:val="white"/>
        </w:rPr>
        <w:t>3.财政评价项目绩效评价结果</w:t>
      </w:r>
    </w:p>
    <w:p w:rsidR="002805A1" w:rsidRPr="002805A1" w:rsidRDefault="002805A1" w:rsidP="00A01901">
      <w:pPr>
        <w:spacing w:line="324" w:lineRule="auto"/>
        <w:ind w:firstLine="594"/>
        <w:rPr>
          <w:rFonts w:ascii="仿宋" w:eastAsia="仿宋" w:hAnsi="仿宋" w:hint="eastAsia"/>
          <w:b/>
          <w:color w:val="000000"/>
          <w:sz w:val="28"/>
          <w:szCs w:val="28"/>
          <w:highlight w:val="white"/>
        </w:rPr>
      </w:pPr>
      <w:r>
        <w:rPr>
          <w:rFonts w:ascii="仿宋" w:eastAsia="仿宋" w:hAnsi="仿宋" w:hint="eastAsia"/>
          <w:b/>
          <w:color w:val="000000"/>
          <w:sz w:val="28"/>
          <w:szCs w:val="28"/>
          <w:highlight w:val="white"/>
        </w:rPr>
        <w:t>无。</w:t>
      </w:r>
    </w:p>
    <w:p w:rsidR="002805A1" w:rsidRDefault="00A01901" w:rsidP="00A01901">
      <w:pPr>
        <w:spacing w:line="324" w:lineRule="auto"/>
        <w:ind w:firstLine="594"/>
        <w:rPr>
          <w:rFonts w:ascii="仿宋" w:eastAsia="仿宋" w:hAnsi="仿宋" w:hint="eastAsia"/>
          <w:b/>
          <w:color w:val="000000"/>
          <w:sz w:val="28"/>
          <w:szCs w:val="28"/>
          <w:highlight w:val="white"/>
        </w:rPr>
      </w:pPr>
      <w:r>
        <w:rPr>
          <w:rFonts w:ascii="仿宋" w:eastAsia="仿宋" w:hAnsi="仿宋" w:hint="eastAsia"/>
          <w:b/>
          <w:color w:val="000000"/>
          <w:sz w:val="28"/>
          <w:szCs w:val="28"/>
          <w:highlight w:val="white"/>
        </w:rPr>
        <w:t>4.部门评价项目绩效评价结果</w:t>
      </w:r>
    </w:p>
    <w:p w:rsidR="002805A1" w:rsidRPr="002805A1" w:rsidRDefault="002805A1" w:rsidP="002805A1">
      <w:pPr>
        <w:spacing w:line="324" w:lineRule="auto"/>
        <w:ind w:firstLine="594"/>
        <w:rPr>
          <w:rFonts w:ascii="仿宋" w:eastAsia="仿宋" w:hAnsi="仿宋" w:hint="eastAsia"/>
          <w:b/>
          <w:color w:val="000000"/>
          <w:sz w:val="28"/>
          <w:szCs w:val="28"/>
          <w:highlight w:val="white"/>
        </w:rPr>
      </w:pPr>
      <w:r>
        <w:rPr>
          <w:rFonts w:ascii="仿宋" w:eastAsia="仿宋" w:hAnsi="仿宋" w:hint="eastAsia"/>
          <w:b/>
          <w:color w:val="000000"/>
          <w:sz w:val="28"/>
          <w:szCs w:val="28"/>
          <w:highlight w:val="white"/>
        </w:rPr>
        <w:t>无。</w:t>
      </w:r>
    </w:p>
    <w:p w:rsidR="00A01901" w:rsidRDefault="00A01901" w:rsidP="00A01901">
      <w:pPr>
        <w:spacing w:line="324" w:lineRule="auto"/>
        <w:ind w:firstLine="600"/>
        <w:rPr>
          <w:b/>
          <w:color w:val="000000"/>
          <w:sz w:val="28"/>
          <w:szCs w:val="28"/>
          <w:highlight w:val="white"/>
        </w:rPr>
      </w:pPr>
      <w:r>
        <w:rPr>
          <w:rFonts w:ascii="黑体" w:eastAsia="黑体" w:hAnsi="黑体" w:hint="eastAsia"/>
          <w:b/>
          <w:color w:val="000000"/>
          <w:sz w:val="28"/>
          <w:szCs w:val="28"/>
          <w:highlight w:val="white"/>
        </w:rPr>
        <w:t>四、名词解释</w:t>
      </w:r>
    </w:p>
    <w:p w:rsidR="00A01901" w:rsidRDefault="00A01901" w:rsidP="00A01901">
      <w:pPr>
        <w:spacing w:line="324" w:lineRule="auto"/>
        <w:ind w:firstLine="594"/>
        <w:rPr>
          <w:rFonts w:ascii="仿宋" w:eastAsia="仿宋" w:hAnsi="仿宋"/>
          <w:color w:val="000000"/>
          <w:sz w:val="28"/>
          <w:szCs w:val="28"/>
          <w:highlight w:val="white"/>
        </w:rPr>
      </w:pPr>
      <w:r>
        <w:rPr>
          <w:rFonts w:ascii="仿宋" w:eastAsia="仿宋" w:hAnsi="仿宋" w:hint="eastAsia"/>
          <w:color w:val="000000"/>
          <w:sz w:val="28"/>
          <w:szCs w:val="28"/>
          <w:highlight w:val="white"/>
        </w:rPr>
        <w:t>1.财政拨款收入：指本级财政部</w:t>
      </w:r>
      <w:proofErr w:type="gramStart"/>
      <w:r>
        <w:rPr>
          <w:rFonts w:ascii="仿宋" w:eastAsia="仿宋" w:hAnsi="仿宋" w:hint="eastAsia"/>
          <w:color w:val="000000"/>
          <w:sz w:val="28"/>
          <w:szCs w:val="28"/>
          <w:highlight w:val="white"/>
        </w:rPr>
        <w:t>门当年</w:t>
      </w:r>
      <w:proofErr w:type="gramEnd"/>
      <w:r>
        <w:rPr>
          <w:rFonts w:ascii="仿宋" w:eastAsia="仿宋" w:hAnsi="仿宋" w:hint="eastAsia"/>
          <w:color w:val="000000"/>
          <w:sz w:val="28"/>
          <w:szCs w:val="28"/>
          <w:highlight w:val="white"/>
        </w:rPr>
        <w:t>拨付的财政预算资金，包括一般公共预算财政拨款、政府性基金预算财政拨款和国有资本经预算财政拨款。</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2.事业收入：指事业单位开展专业业务活动及辅助活动所取得的收入。</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lastRenderedPageBreak/>
        <w:t>3.经营收入：指事业单位在专业业务活动及辅助活动之外开展非独立核算经营活动取得的收入。</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4.上级补助收入：指事业单位从主管部门和上级单位取得的非财政补助收入。</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5.附属单位上缴收入：指事业单位附属独立核算单位按照有关规定上缴的收入。</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6.其他收入：指预算单位在“财政拨款”、“事业收入”、“经营收入”、“上级补助收入”、“附属单位上缴收入”等之外取得的各项收入。</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7.使用非财政拨款结余：指事业单位使用以前年度积累的非财政拨款结余弥补当年收支差额的金额。</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8.年初结转和结余：指预算单位以前年度尚未完成、结转到本年仍按原规定用途继续使用的资金。</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9.年末结转和结余：指单位按有关规定结转到下年或以后年度继续使用的资金。</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10.基本支出：指预算单位为保障其正常运转，完成日常工作任务所发生的支出，包括人员经费支出和日常公用经费支出。</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11.项目支出：指预算单位为完成其特定的行政工作任务或事业发展目标所发生的支出。</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12.上缴上级支出：填列事业单位按照财政部门和主管部门的规定上缴上级单位的支出。</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13.经营支出：指事业单位在专业业务活动及其辅助活动之外开展非独立核算经营活动发生的支出。</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lastRenderedPageBreak/>
        <w:t>14.附属单位补助支出：填列事业单位用财政补助收入之外的收入对附属单位补助发生的支出。</w:t>
      </w:r>
    </w:p>
    <w:p w:rsidR="00A01901" w:rsidRDefault="00A01901" w:rsidP="00A01901">
      <w:pPr>
        <w:spacing w:line="324" w:lineRule="auto"/>
        <w:ind w:firstLine="594"/>
        <w:rPr>
          <w:rFonts w:ascii="仿宋" w:eastAsia="仿宋" w:hAnsi="仿宋" w:hint="eastAsia"/>
          <w:color w:val="000000"/>
          <w:sz w:val="28"/>
          <w:szCs w:val="28"/>
          <w:highlight w:val="white"/>
        </w:rPr>
      </w:pPr>
      <w:r>
        <w:rPr>
          <w:rFonts w:ascii="仿宋" w:eastAsia="仿宋" w:hAnsi="仿宋" w:hint="eastAsia"/>
          <w:color w:val="000000"/>
          <w:sz w:val="28"/>
          <w:szCs w:val="28"/>
          <w:highlight w:val="white"/>
        </w:rPr>
        <w:t>15.“三公”经费：纳入财政预决算管理的“三公”经费，是指部门用一般公共预算财政拨款安排的因公出国（境）费、公务用车购置及运行费和公务接待费。其中，因公出国（境）</w:t>
      </w:r>
      <w:proofErr w:type="gramStart"/>
      <w:r>
        <w:rPr>
          <w:rFonts w:ascii="仿宋" w:eastAsia="仿宋" w:hAnsi="仿宋" w:hint="eastAsia"/>
          <w:color w:val="000000"/>
          <w:sz w:val="28"/>
          <w:szCs w:val="28"/>
          <w:highlight w:val="white"/>
        </w:rPr>
        <w:t>费反映</w:t>
      </w:r>
      <w:proofErr w:type="gramEnd"/>
      <w:r>
        <w:rPr>
          <w:rFonts w:ascii="仿宋" w:eastAsia="仿宋" w:hAnsi="仿宋" w:hint="eastAsia"/>
          <w:color w:val="000000"/>
          <w:sz w:val="28"/>
          <w:szCs w:val="28"/>
          <w:highlight w:val="white"/>
        </w:rPr>
        <w:t>单位公务出国（境）的国际旅费、国外城市间交通费、住宿费、伙食费、培训费、公杂费等支出，不含教学科研人员学术交流；公务用车购置及运行</w:t>
      </w:r>
      <w:proofErr w:type="gramStart"/>
      <w:r>
        <w:rPr>
          <w:rFonts w:ascii="仿宋" w:eastAsia="仿宋" w:hAnsi="仿宋" w:hint="eastAsia"/>
          <w:color w:val="000000"/>
          <w:sz w:val="28"/>
          <w:szCs w:val="28"/>
          <w:highlight w:val="white"/>
        </w:rPr>
        <w:t>费反映</w:t>
      </w:r>
      <w:proofErr w:type="gramEnd"/>
      <w:r>
        <w:rPr>
          <w:rFonts w:ascii="仿宋" w:eastAsia="仿宋" w:hAnsi="仿宋" w:hint="eastAsia"/>
          <w:color w:val="000000"/>
          <w:sz w:val="28"/>
          <w:szCs w:val="28"/>
          <w:highlight w:val="white"/>
        </w:rPr>
        <w:t>单位公务用车车辆购置支出（</w:t>
      </w:r>
      <w:proofErr w:type="gramStart"/>
      <w:r>
        <w:rPr>
          <w:rFonts w:ascii="仿宋" w:eastAsia="仿宋" w:hAnsi="仿宋" w:hint="eastAsia"/>
          <w:color w:val="000000"/>
          <w:sz w:val="28"/>
          <w:szCs w:val="28"/>
          <w:highlight w:val="white"/>
        </w:rPr>
        <w:t>含车辆</w:t>
      </w:r>
      <w:proofErr w:type="gramEnd"/>
      <w:r>
        <w:rPr>
          <w:rFonts w:ascii="仿宋" w:eastAsia="仿宋" w:hAnsi="仿宋" w:hint="eastAsia"/>
          <w:color w:val="000000"/>
          <w:sz w:val="28"/>
          <w:szCs w:val="28"/>
          <w:highlight w:val="white"/>
        </w:rPr>
        <w:t>购置税）</w:t>
      </w:r>
      <w:proofErr w:type="gramStart"/>
      <w:r>
        <w:rPr>
          <w:rFonts w:ascii="仿宋" w:eastAsia="仿宋" w:hAnsi="仿宋" w:hint="eastAsia"/>
          <w:color w:val="000000"/>
          <w:sz w:val="28"/>
          <w:szCs w:val="28"/>
          <w:highlight w:val="white"/>
        </w:rPr>
        <w:t>及燃费</w:t>
      </w:r>
      <w:proofErr w:type="gramEnd"/>
      <w:r>
        <w:rPr>
          <w:rFonts w:ascii="仿宋" w:eastAsia="仿宋" w:hAnsi="仿宋" w:hint="eastAsia"/>
          <w:color w:val="000000"/>
          <w:sz w:val="28"/>
          <w:szCs w:val="28"/>
          <w:highlight w:val="white"/>
        </w:rPr>
        <w:t>、维修费、过桥过路费、保险费、安全奖励费用等支出；公务接待</w:t>
      </w:r>
      <w:proofErr w:type="gramStart"/>
      <w:r>
        <w:rPr>
          <w:rFonts w:ascii="仿宋" w:eastAsia="仿宋" w:hAnsi="仿宋" w:hint="eastAsia"/>
          <w:color w:val="000000"/>
          <w:sz w:val="28"/>
          <w:szCs w:val="28"/>
          <w:highlight w:val="white"/>
        </w:rPr>
        <w:t>费反映</w:t>
      </w:r>
      <w:proofErr w:type="gramEnd"/>
      <w:r>
        <w:rPr>
          <w:rFonts w:ascii="仿宋" w:eastAsia="仿宋" w:hAnsi="仿宋" w:hint="eastAsia"/>
          <w:color w:val="000000"/>
          <w:sz w:val="28"/>
          <w:szCs w:val="28"/>
          <w:highlight w:val="white"/>
        </w:rPr>
        <w:t>单位按规定开支的各类公务接待（含外宾接待）支出。</w:t>
      </w:r>
    </w:p>
    <w:p w:rsidR="00EA26E6" w:rsidRPr="00A874E7" w:rsidRDefault="00A01901" w:rsidP="00A874E7">
      <w:pPr>
        <w:spacing w:line="324" w:lineRule="auto"/>
        <w:ind w:firstLine="594"/>
        <w:rPr>
          <w:rFonts w:ascii="仿宋" w:eastAsia="仿宋" w:hAnsi="仿宋"/>
          <w:color w:val="000000"/>
          <w:sz w:val="28"/>
          <w:szCs w:val="28"/>
          <w:highlight w:val="white"/>
        </w:rPr>
      </w:pPr>
      <w:r>
        <w:rPr>
          <w:rFonts w:ascii="仿宋" w:eastAsia="仿宋" w:hAnsi="仿宋" w:hint="eastAsia"/>
          <w:color w:val="000000"/>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EA26E6" w:rsidRPr="00A874E7" w:rsidSect="00EA26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1901"/>
    <w:rsid w:val="000C56DF"/>
    <w:rsid w:val="001D5228"/>
    <w:rsid w:val="001F7F00"/>
    <w:rsid w:val="00263EED"/>
    <w:rsid w:val="002805A1"/>
    <w:rsid w:val="002E7724"/>
    <w:rsid w:val="003A520B"/>
    <w:rsid w:val="00451940"/>
    <w:rsid w:val="00487AF5"/>
    <w:rsid w:val="0049107D"/>
    <w:rsid w:val="004A0996"/>
    <w:rsid w:val="005442F3"/>
    <w:rsid w:val="005D0A5A"/>
    <w:rsid w:val="005D0E2B"/>
    <w:rsid w:val="00687956"/>
    <w:rsid w:val="00744C9C"/>
    <w:rsid w:val="00951EB2"/>
    <w:rsid w:val="00A01901"/>
    <w:rsid w:val="00A10D5F"/>
    <w:rsid w:val="00A874E7"/>
    <w:rsid w:val="00C3535A"/>
    <w:rsid w:val="00CF4F95"/>
    <w:rsid w:val="00D83F19"/>
    <w:rsid w:val="00DC37D1"/>
    <w:rsid w:val="00E44041"/>
    <w:rsid w:val="00EA26E6"/>
    <w:rsid w:val="00F3466C"/>
    <w:rsid w:val="00F56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01"/>
    <w:pPr>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31">
    <w:name w:val="font131"/>
    <w:basedOn w:val="a0"/>
    <w:rsid w:val="002805A1"/>
    <w:rPr>
      <w:rFonts w:ascii="仿宋_GB2312" w:eastAsia="仿宋_GB2312" w:hint="eastAsia"/>
      <w:b w:val="0"/>
      <w:bCs w:val="0"/>
      <w:i w:val="0"/>
      <w:iCs w:val="0"/>
      <w:strike w:val="0"/>
      <w:dstrike w:val="0"/>
      <w:color w:val="000000"/>
      <w:sz w:val="20"/>
      <w:szCs w:val="20"/>
      <w:u w:val="none"/>
      <w:effect w:val="none"/>
    </w:rPr>
  </w:style>
  <w:style w:type="character" w:customStyle="1" w:styleId="font31">
    <w:name w:val="font31"/>
    <w:basedOn w:val="a0"/>
    <w:rsid w:val="002805A1"/>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basedOn w:val="a0"/>
    <w:rsid w:val="002805A1"/>
    <w:rPr>
      <w:rFonts w:ascii="宋体" w:eastAsia="宋体" w:hAnsi="宋体" w:hint="eastAsia"/>
      <w:b w:val="0"/>
      <w:bCs w:val="0"/>
      <w:i w:val="0"/>
      <w:iCs w:val="0"/>
      <w:strike w:val="0"/>
      <w:dstrike w:val="0"/>
      <w:color w:val="000000"/>
      <w:sz w:val="18"/>
      <w:szCs w:val="18"/>
      <w:u w:val="none"/>
      <w:effect w:val="none"/>
    </w:rPr>
  </w:style>
  <w:style w:type="character" w:customStyle="1" w:styleId="font01">
    <w:name w:val="font01"/>
    <w:basedOn w:val="a0"/>
    <w:rsid w:val="002805A1"/>
    <w:rPr>
      <w:rFonts w:ascii="Times New Roman" w:hAnsi="Times New Roman" w:cs="Times New Roman" w:hint="default"/>
      <w:b w:val="0"/>
      <w:bCs w:val="0"/>
      <w:i w:val="0"/>
      <w:iCs w:val="0"/>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1123186997">
      <w:bodyDiv w:val="1"/>
      <w:marLeft w:val="0"/>
      <w:marRight w:val="0"/>
      <w:marTop w:val="0"/>
      <w:marBottom w:val="0"/>
      <w:divBdr>
        <w:top w:val="none" w:sz="0" w:space="0" w:color="auto"/>
        <w:left w:val="none" w:sz="0" w:space="0" w:color="auto"/>
        <w:bottom w:val="none" w:sz="0" w:space="0" w:color="auto"/>
        <w:right w:val="none" w:sz="0" w:space="0" w:color="auto"/>
      </w:divBdr>
    </w:div>
    <w:div w:id="1407845659">
      <w:bodyDiv w:val="1"/>
      <w:marLeft w:val="0"/>
      <w:marRight w:val="0"/>
      <w:marTop w:val="0"/>
      <w:marBottom w:val="0"/>
      <w:divBdr>
        <w:top w:val="none" w:sz="0" w:space="0" w:color="auto"/>
        <w:left w:val="none" w:sz="0" w:space="0" w:color="auto"/>
        <w:bottom w:val="none" w:sz="0" w:space="0" w:color="auto"/>
        <w:right w:val="none" w:sz="0" w:space="0" w:color="auto"/>
      </w:divBdr>
    </w:div>
    <w:div w:id="1729036659">
      <w:bodyDiv w:val="1"/>
      <w:marLeft w:val="0"/>
      <w:marRight w:val="0"/>
      <w:marTop w:val="0"/>
      <w:marBottom w:val="0"/>
      <w:divBdr>
        <w:top w:val="none" w:sz="0" w:space="0" w:color="auto"/>
        <w:left w:val="none" w:sz="0" w:space="0" w:color="auto"/>
        <w:bottom w:val="none" w:sz="0" w:space="0" w:color="auto"/>
        <w:right w:val="none" w:sz="0" w:space="0" w:color="auto"/>
      </w:divBdr>
    </w:div>
    <w:div w:id="2041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814</Words>
  <Characters>4645</Characters>
  <Application>Microsoft Office Word</Application>
  <DocSecurity>0</DocSecurity>
  <Lines>38</Lines>
  <Paragraphs>10</Paragraphs>
  <ScaleCrop>false</ScaleCrop>
  <Company>微软中国</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郭驾晨</dc:creator>
  <cp:lastModifiedBy>郭驾晨</cp:lastModifiedBy>
  <cp:revision>22</cp:revision>
  <dcterms:created xsi:type="dcterms:W3CDTF">2022-09-30T09:14:00Z</dcterms:created>
  <dcterms:modified xsi:type="dcterms:W3CDTF">2022-09-30T10:32:00Z</dcterms:modified>
</cp:coreProperties>
</file>