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BC72" w14:textId="77777777" w:rsidR="002260D8" w:rsidRDefault="002260D8" w:rsidP="002260D8">
      <w:pPr>
        <w:widowControl/>
        <w:spacing w:line="56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附件2：</w:t>
      </w:r>
    </w:p>
    <w:p w14:paraId="0028540F" w14:textId="77777777" w:rsidR="002260D8" w:rsidRDefault="002260D8" w:rsidP="002260D8">
      <w:pPr>
        <w:spacing w:line="560" w:lineRule="exact"/>
        <w:jc w:val="center"/>
        <w:outlineLvl w:val="1"/>
        <w:rPr>
          <w:rFonts w:eastAsia="方正小标宋简体"/>
          <w:color w:val="000000"/>
          <w:kern w:val="36"/>
          <w:sz w:val="44"/>
          <w:szCs w:val="44"/>
        </w:rPr>
      </w:pPr>
      <w:r>
        <w:rPr>
          <w:rFonts w:eastAsia="方正小标宋简体" w:hint="eastAsia"/>
          <w:color w:val="000000"/>
          <w:kern w:val="36"/>
          <w:sz w:val="44"/>
          <w:szCs w:val="44"/>
        </w:rPr>
        <w:t>兰溪市</w:t>
      </w:r>
      <w:r>
        <w:rPr>
          <w:rFonts w:eastAsia="方正小标宋简体" w:hint="eastAsia"/>
          <w:color w:val="000000"/>
          <w:kern w:val="36"/>
          <w:sz w:val="44"/>
          <w:szCs w:val="44"/>
        </w:rPr>
        <w:t>2021</w:t>
      </w:r>
      <w:r>
        <w:rPr>
          <w:rFonts w:eastAsia="方正小标宋简体" w:hint="eastAsia"/>
          <w:color w:val="000000"/>
          <w:kern w:val="36"/>
          <w:sz w:val="44"/>
          <w:szCs w:val="44"/>
        </w:rPr>
        <w:t>年地方政府新增债务</w:t>
      </w:r>
    </w:p>
    <w:p w14:paraId="262D737B" w14:textId="77777777" w:rsidR="002260D8" w:rsidRDefault="002260D8" w:rsidP="002260D8">
      <w:pPr>
        <w:spacing w:line="560" w:lineRule="exact"/>
        <w:jc w:val="center"/>
        <w:outlineLvl w:val="1"/>
        <w:rPr>
          <w:rFonts w:eastAsia="方正小标宋简体"/>
          <w:color w:val="000000"/>
          <w:kern w:val="36"/>
          <w:sz w:val="44"/>
          <w:szCs w:val="44"/>
        </w:rPr>
      </w:pPr>
      <w:r>
        <w:rPr>
          <w:rFonts w:eastAsia="方正小标宋简体" w:hint="eastAsia"/>
          <w:color w:val="000000"/>
          <w:kern w:val="36"/>
          <w:sz w:val="44"/>
          <w:szCs w:val="44"/>
        </w:rPr>
        <w:t>限额资金安排表</w:t>
      </w:r>
    </w:p>
    <w:p w14:paraId="38B3F9B9" w14:textId="77777777" w:rsidR="002260D8" w:rsidRDefault="002260D8" w:rsidP="002260D8">
      <w:pPr>
        <w:widowControl/>
        <w:spacing w:line="560" w:lineRule="exact"/>
        <w:jc w:val="right"/>
        <w:rPr>
          <w:rFonts w:ascii="楷体_GB2312" w:eastAsia="楷体_GB2312" w:hint="eastAsia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单位：万元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3708"/>
        <w:gridCol w:w="2204"/>
        <w:gridCol w:w="2186"/>
      </w:tblGrid>
      <w:tr w:rsidR="002260D8" w14:paraId="337908EA" w14:textId="77777777" w:rsidTr="00FC0B73">
        <w:trPr>
          <w:trHeight w:val="544"/>
        </w:trPr>
        <w:tc>
          <w:tcPr>
            <w:tcW w:w="1084" w:type="dxa"/>
            <w:vAlign w:val="center"/>
          </w:tcPr>
          <w:p w14:paraId="6B7FED5F" w14:textId="77777777" w:rsidR="002260D8" w:rsidRDefault="002260D8" w:rsidP="00FC0B73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708" w:type="dxa"/>
            <w:vAlign w:val="center"/>
          </w:tcPr>
          <w:p w14:paraId="25C23413" w14:textId="77777777" w:rsidR="002260D8" w:rsidRDefault="002260D8" w:rsidP="00FC0B73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债券性质</w:t>
            </w:r>
          </w:p>
        </w:tc>
        <w:tc>
          <w:tcPr>
            <w:tcW w:w="2204" w:type="dxa"/>
            <w:vAlign w:val="center"/>
          </w:tcPr>
          <w:p w14:paraId="2654795F" w14:textId="77777777" w:rsidR="002260D8" w:rsidRDefault="002260D8" w:rsidP="00FC0B73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项目类型</w:t>
            </w:r>
          </w:p>
        </w:tc>
        <w:tc>
          <w:tcPr>
            <w:tcW w:w="2186" w:type="dxa"/>
            <w:vAlign w:val="center"/>
          </w:tcPr>
          <w:p w14:paraId="11C0FB65" w14:textId="77777777" w:rsidR="002260D8" w:rsidRDefault="002260D8" w:rsidP="00FC0B73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2"/>
              </w:rPr>
              <w:t>安排债券规模</w:t>
            </w:r>
          </w:p>
        </w:tc>
      </w:tr>
      <w:tr w:rsidR="002260D8" w14:paraId="76646322" w14:textId="77777777" w:rsidTr="00FC0B73">
        <w:trPr>
          <w:trHeight w:val="544"/>
        </w:trPr>
        <w:tc>
          <w:tcPr>
            <w:tcW w:w="1084" w:type="dxa"/>
            <w:vAlign w:val="center"/>
          </w:tcPr>
          <w:p w14:paraId="4557CDD4" w14:textId="77777777" w:rsidR="002260D8" w:rsidRDefault="002260D8" w:rsidP="00FC0B7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708" w:type="dxa"/>
            <w:vAlign w:val="center"/>
          </w:tcPr>
          <w:p w14:paraId="5480092B" w14:textId="77777777" w:rsidR="002260D8" w:rsidRDefault="002260D8" w:rsidP="00FC0B7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一般债券</w:t>
            </w:r>
          </w:p>
        </w:tc>
        <w:tc>
          <w:tcPr>
            <w:tcW w:w="2204" w:type="dxa"/>
            <w:vAlign w:val="center"/>
          </w:tcPr>
          <w:p w14:paraId="4EEC9794" w14:textId="77777777" w:rsidR="002260D8" w:rsidRDefault="002260D8" w:rsidP="00FC0B7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公路</w:t>
            </w:r>
          </w:p>
        </w:tc>
        <w:tc>
          <w:tcPr>
            <w:tcW w:w="2186" w:type="dxa"/>
            <w:vAlign w:val="center"/>
          </w:tcPr>
          <w:p w14:paraId="657FE440" w14:textId="77777777" w:rsidR="002260D8" w:rsidRDefault="002260D8" w:rsidP="00FC0B7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3000</w:t>
            </w:r>
          </w:p>
        </w:tc>
      </w:tr>
      <w:tr w:rsidR="002260D8" w14:paraId="5309ECFB" w14:textId="77777777" w:rsidTr="00FC0B73">
        <w:trPr>
          <w:trHeight w:val="544"/>
        </w:trPr>
        <w:tc>
          <w:tcPr>
            <w:tcW w:w="1084" w:type="dxa"/>
            <w:vAlign w:val="center"/>
          </w:tcPr>
          <w:p w14:paraId="043C012C" w14:textId="77777777" w:rsidR="002260D8" w:rsidRDefault="002260D8" w:rsidP="00FC0B7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708" w:type="dxa"/>
            <w:vAlign w:val="center"/>
          </w:tcPr>
          <w:p w14:paraId="0D05A52B" w14:textId="77777777" w:rsidR="002260D8" w:rsidRDefault="002260D8" w:rsidP="00FC0B7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专项债券</w:t>
            </w:r>
          </w:p>
        </w:tc>
        <w:tc>
          <w:tcPr>
            <w:tcW w:w="2204" w:type="dxa"/>
            <w:vAlign w:val="center"/>
          </w:tcPr>
          <w:p w14:paraId="2C9E0E3B" w14:textId="77777777" w:rsidR="002260D8" w:rsidRDefault="002260D8" w:rsidP="00FC0B7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医疗卫生</w:t>
            </w:r>
          </w:p>
        </w:tc>
        <w:tc>
          <w:tcPr>
            <w:tcW w:w="2186" w:type="dxa"/>
            <w:vAlign w:val="center"/>
          </w:tcPr>
          <w:p w14:paraId="4694BC55" w14:textId="77777777" w:rsidR="002260D8" w:rsidRDefault="002260D8" w:rsidP="00FC0B73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4000</w:t>
            </w:r>
          </w:p>
        </w:tc>
      </w:tr>
    </w:tbl>
    <w:p w14:paraId="3ED54CCC" w14:textId="77777777" w:rsidR="002260D8" w:rsidRDefault="002260D8" w:rsidP="002260D8">
      <w:pPr>
        <w:widowControl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14:paraId="17F0125E" w14:textId="77777777" w:rsidR="002260D8" w:rsidRDefault="002260D8" w:rsidP="002260D8">
      <w:pPr>
        <w:widowControl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14:paraId="153057F6" w14:textId="77777777" w:rsidR="00B40496" w:rsidRDefault="00B40496"/>
    <w:sectPr w:rsidR="00B40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9972" w14:textId="77777777" w:rsidR="0019223C" w:rsidRDefault="0019223C" w:rsidP="002260D8">
      <w:r>
        <w:separator/>
      </w:r>
    </w:p>
  </w:endnote>
  <w:endnote w:type="continuationSeparator" w:id="0">
    <w:p w14:paraId="2371AEBE" w14:textId="77777777" w:rsidR="0019223C" w:rsidRDefault="0019223C" w:rsidP="0022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B5A8" w14:textId="77777777" w:rsidR="0019223C" w:rsidRDefault="0019223C" w:rsidP="002260D8">
      <w:r>
        <w:separator/>
      </w:r>
    </w:p>
  </w:footnote>
  <w:footnote w:type="continuationSeparator" w:id="0">
    <w:p w14:paraId="44138469" w14:textId="77777777" w:rsidR="0019223C" w:rsidRDefault="0019223C" w:rsidP="00226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7D"/>
    <w:rsid w:val="0019223C"/>
    <w:rsid w:val="002260D8"/>
    <w:rsid w:val="00AA167D"/>
    <w:rsid w:val="00B4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3A033F-172F-4BFD-AB7A-5019B0D7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0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0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60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0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0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tyw</dc:creator>
  <cp:keywords/>
  <dc:description/>
  <cp:lastModifiedBy>tyw</cp:lastModifiedBy>
  <cp:revision>2</cp:revision>
  <dcterms:created xsi:type="dcterms:W3CDTF">2021-08-31T09:56:00Z</dcterms:created>
  <dcterms:modified xsi:type="dcterms:W3CDTF">2021-08-31T09:56:00Z</dcterms:modified>
</cp:coreProperties>
</file>