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b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仿宋"/>
          <w:b/>
          <w:sz w:val="32"/>
          <w:szCs w:val="32"/>
        </w:rPr>
      </w:pPr>
      <w:bookmarkStart w:id="0" w:name="_GoBack"/>
      <w:r>
        <w:rPr>
          <w:rFonts w:eastAsia="方正小标宋简体"/>
          <w:sz w:val="44"/>
          <w:szCs w:val="44"/>
        </w:rPr>
        <w:t>金华市工程建设项目定标专家申请表</w:t>
      </w:r>
      <w:bookmarkEnd w:id="0"/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84"/>
        <w:gridCol w:w="597"/>
        <w:gridCol w:w="824"/>
        <w:gridCol w:w="418"/>
        <w:gridCol w:w="540"/>
        <w:gridCol w:w="658"/>
        <w:gridCol w:w="681"/>
        <w:gridCol w:w="1181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（全日制）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专业、学历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（在职）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专业、学历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  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从事专业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</w:t>
            </w:r>
            <w:r>
              <w:rPr>
                <w:rFonts w:eastAsia="仿宋_GB2312"/>
                <w:spacing w:val="-10"/>
                <w:sz w:val="24"/>
              </w:rPr>
              <w:t>事专业时间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最高职称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最高职称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评定时间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最高职称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证书编号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注册执业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资格一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执业资格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执业资格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证书编号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注册执业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资格二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执业资格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执业资格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证书编号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注册执业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资格三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执业资格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执业资格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证书编号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"/>
                <w:tab w:val="center" w:pos="1451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银行开户行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开户行账号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主要工作经历及业绩：</w:t>
            </w:r>
          </w:p>
        </w:tc>
        <w:tc>
          <w:tcPr>
            <w:tcW w:w="8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0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  <w:r>
              <w:rPr>
                <w:rFonts w:eastAsia="仿宋_GB2312"/>
                <w:sz w:val="24"/>
              </w:rPr>
              <w:sym w:font="Wingdings" w:char="00A8"/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设计</w:t>
            </w:r>
            <w:r>
              <w:rPr>
                <w:rFonts w:eastAsia="仿宋_GB2312"/>
                <w:sz w:val="24"/>
              </w:rPr>
              <w:sym w:font="Wingdings" w:char="00A8"/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  <w:r>
              <w:rPr>
                <w:rFonts w:eastAsia="仿宋_GB2312"/>
                <w:sz w:val="24"/>
              </w:rPr>
              <w:sym w:font="Wingdings" w:char="00A8"/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经济财会</w:t>
            </w:r>
            <w:r>
              <w:rPr>
                <w:rFonts w:eastAsia="仿宋_GB2312"/>
                <w:sz w:val="24"/>
              </w:rPr>
              <w:sym w:font="Wingdings" w:char="00A8"/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法律</w:t>
            </w:r>
            <w:r>
              <w:rPr>
                <w:rFonts w:eastAsia="仿宋_GB2312"/>
                <w:sz w:val="24"/>
              </w:rPr>
              <w:sym w:font="Wingdings" w:char="00A8"/>
            </w:r>
          </w:p>
        </w:tc>
        <w:tc>
          <w:tcPr>
            <w:tcW w:w="5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20" w:firstLineChars="200"/>
              <w:jc w:val="center"/>
            </w:pPr>
          </w:p>
        </w:tc>
        <w:tc>
          <w:tcPr>
            <w:tcW w:w="30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20" w:firstLineChars="200"/>
              <w:jc w:val="center"/>
            </w:pPr>
          </w:p>
        </w:tc>
        <w:tc>
          <w:tcPr>
            <w:tcW w:w="5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单位推荐</w:t>
            </w:r>
            <w:r>
              <w:rPr>
                <w:rFonts w:eastAsia="仿宋_GB2312"/>
                <w:sz w:val="24"/>
              </w:rPr>
              <w:sym w:font="Wingdings" w:char="00A8"/>
            </w:r>
          </w:p>
        </w:tc>
        <w:tc>
          <w:tcPr>
            <w:tcW w:w="772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单位推荐意见：</w:t>
            </w:r>
          </w:p>
          <w:p>
            <w:pPr>
              <w:spacing w:line="52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3120" w:firstLineChars="1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个人申请</w:t>
            </w:r>
            <w:r>
              <w:rPr>
                <w:rFonts w:eastAsia="仿宋_GB2312"/>
                <w:sz w:val="24"/>
              </w:rPr>
              <w:sym w:font="Wingdings" w:char="00A8"/>
            </w:r>
          </w:p>
        </w:tc>
        <w:tc>
          <w:tcPr>
            <w:tcW w:w="7722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</w:tc>
        <w:tc>
          <w:tcPr>
            <w:tcW w:w="4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初审意见</w:t>
            </w: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 （公章）</w:t>
            </w:r>
          </w:p>
        </w:tc>
        <w:tc>
          <w:tcPr>
            <w:tcW w:w="46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终审意见</w:t>
            </w: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 （公章）</w:t>
            </w:r>
          </w:p>
        </w:tc>
      </w:tr>
    </w:tbl>
    <w:p>
      <w:pPr>
        <w:spacing w:line="500" w:lineRule="exact"/>
        <w:rPr>
          <w:rFonts w:eastAsia="黑体"/>
          <w:bCs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43DFD"/>
    <w:rsid w:val="20224B8C"/>
    <w:rsid w:val="48D25EFD"/>
    <w:rsid w:val="6D0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2022-02-18T01:01:00Z</dcterms:created>
  <dc:creator>、H</dc:creator>
  <cp:lastModifiedBy>、H</cp:lastModifiedBy>
  <dcterms:modified xsi:type="dcterms:W3CDTF">2022-02-18T01:03:32Z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A0BE808C7FB342F39CC532B83B3226AB</vt:lpwstr>
  </property>
</Properties>
</file>