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A" w:rsidRDefault="00EB407B" w:rsidP="00BE7DBA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E7DBA">
        <w:rPr>
          <w:rFonts w:ascii="方正小标宋简体" w:eastAsia="方正小标宋简体" w:hint="eastAsia"/>
          <w:sz w:val="44"/>
          <w:szCs w:val="44"/>
        </w:rPr>
        <w:t>兰溪市</w:t>
      </w:r>
      <w:r w:rsidR="0081165C">
        <w:rPr>
          <w:rFonts w:ascii="方正小标宋简体" w:eastAsia="方正小标宋简体" w:hint="eastAsia"/>
          <w:sz w:val="44"/>
          <w:szCs w:val="44"/>
        </w:rPr>
        <w:t>重大</w:t>
      </w:r>
      <w:r w:rsidR="004F5F28" w:rsidRPr="00BE7DBA">
        <w:rPr>
          <w:rFonts w:ascii="方正小标宋简体" w:eastAsia="方正小标宋简体" w:hint="eastAsia"/>
          <w:sz w:val="44"/>
          <w:szCs w:val="44"/>
        </w:rPr>
        <w:t>产能倍增项目</w:t>
      </w:r>
      <w:r w:rsidR="0081165C">
        <w:rPr>
          <w:rFonts w:ascii="方正小标宋简体" w:eastAsia="方正小标宋简体" w:hint="eastAsia"/>
          <w:sz w:val="44"/>
          <w:szCs w:val="44"/>
        </w:rPr>
        <w:t>认定</w:t>
      </w:r>
      <w:r w:rsidR="00BE7DBA">
        <w:rPr>
          <w:rFonts w:ascii="方正小标宋简体" w:eastAsia="方正小标宋简体" w:hint="eastAsia"/>
          <w:sz w:val="44"/>
          <w:szCs w:val="44"/>
        </w:rPr>
        <w:t>管理</w:t>
      </w:r>
      <w:r w:rsidRPr="00BE7DBA">
        <w:rPr>
          <w:rFonts w:ascii="方正小标宋简体" w:eastAsia="方正小标宋简体" w:hint="eastAsia"/>
          <w:sz w:val="44"/>
          <w:szCs w:val="44"/>
        </w:rPr>
        <w:t>实施意见</w:t>
      </w:r>
    </w:p>
    <w:p w:rsidR="00A63E03" w:rsidRPr="00BE7DBA" w:rsidRDefault="004F5F28" w:rsidP="00BE7DBA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E7DBA">
        <w:rPr>
          <w:rFonts w:ascii="方正小标宋简体" w:eastAsia="方正小标宋简体" w:hint="eastAsia"/>
          <w:sz w:val="44"/>
          <w:szCs w:val="44"/>
        </w:rPr>
        <w:t>（</w:t>
      </w:r>
      <w:r w:rsidR="00BE7DBA">
        <w:rPr>
          <w:rFonts w:ascii="方正小标宋简体" w:eastAsia="方正小标宋简体" w:hint="eastAsia"/>
          <w:sz w:val="44"/>
          <w:szCs w:val="44"/>
        </w:rPr>
        <w:t>征求意见稿</w:t>
      </w:r>
      <w:r w:rsidRPr="00BE7DBA">
        <w:rPr>
          <w:rFonts w:ascii="方正小标宋简体" w:eastAsia="方正小标宋简体" w:hint="eastAsia"/>
          <w:sz w:val="44"/>
          <w:szCs w:val="44"/>
        </w:rPr>
        <w:t>）</w:t>
      </w:r>
    </w:p>
    <w:p w:rsidR="00BE7DBA" w:rsidRPr="00EB407B" w:rsidRDefault="00BE7DBA" w:rsidP="00BE7DBA">
      <w:pPr>
        <w:spacing w:after="0" w:line="600" w:lineRule="exact"/>
        <w:rPr>
          <w:rFonts w:ascii="方正小标宋简体" w:eastAsia="方正小标宋简体"/>
          <w:sz w:val="36"/>
          <w:szCs w:val="36"/>
        </w:rPr>
      </w:pPr>
    </w:p>
    <w:p w:rsidR="00BE7DBA" w:rsidRPr="00EB407B" w:rsidRDefault="004F5F28" w:rsidP="00BE7DBA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为做大做强兰溪工业，鼓励优质企业扩产提效，增强市场竞争力，推进兰溪制造业高质量和高规模同步发展，制定</w:t>
      </w:r>
      <w:r w:rsidR="005D309C">
        <w:rPr>
          <w:rFonts w:ascii="仿宋_GB2312" w:eastAsia="仿宋_GB2312" w:hAnsi="仿宋" w:cs="仿宋" w:hint="eastAsia"/>
          <w:sz w:val="32"/>
          <w:szCs w:val="32"/>
        </w:rPr>
        <w:t>重大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产能倍增项目</w:t>
      </w:r>
      <w:r w:rsidR="005D309C">
        <w:rPr>
          <w:rFonts w:ascii="仿宋_GB2312" w:eastAsia="仿宋_GB2312" w:hAnsi="仿宋" w:cs="仿宋" w:hint="eastAsia"/>
          <w:sz w:val="32"/>
          <w:szCs w:val="32"/>
        </w:rPr>
        <w:t>认定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管理</w:t>
      </w:r>
      <w:r w:rsidR="00EB407B">
        <w:rPr>
          <w:rFonts w:ascii="仿宋_GB2312" w:eastAsia="仿宋_GB2312" w:hAnsi="仿宋" w:cs="仿宋" w:hint="eastAsia"/>
          <w:sz w:val="32"/>
          <w:szCs w:val="32"/>
        </w:rPr>
        <w:t>实施意见</w:t>
      </w:r>
      <w:r w:rsidR="00BE7DB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BE7DBA" w:rsidRDefault="004F5F28" w:rsidP="00BE7DBA">
      <w:pPr>
        <w:spacing w:after="0"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BE7DBA">
        <w:rPr>
          <w:rFonts w:ascii="黑体" w:eastAsia="黑体" w:hAnsi="黑体" w:cs="仿宋" w:hint="eastAsia"/>
          <w:sz w:val="32"/>
          <w:szCs w:val="32"/>
        </w:rPr>
        <w:t>一、项目实施企业要求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1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上年度评价应为B类及以上企业。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2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上年度企业销售应达到</w:t>
      </w:r>
      <w:r w:rsidR="00CF0360">
        <w:rPr>
          <w:rFonts w:ascii="仿宋_GB2312" w:eastAsia="仿宋_GB2312" w:hAnsi="仿宋" w:cs="仿宋" w:hint="eastAsia"/>
          <w:sz w:val="32"/>
          <w:szCs w:val="32"/>
        </w:rPr>
        <w:t>3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亿元以上</w:t>
      </w:r>
      <w:r w:rsidR="00787CE9">
        <w:rPr>
          <w:rFonts w:ascii="仿宋_GB2312" w:eastAsia="仿宋_GB2312" w:hAnsi="仿宋" w:cs="仿宋" w:hint="eastAsia"/>
          <w:sz w:val="32"/>
          <w:szCs w:val="32"/>
        </w:rPr>
        <w:t>或</w:t>
      </w:r>
      <w:r w:rsidR="00995C08" w:rsidRPr="00995C08">
        <w:rPr>
          <w:rFonts w:ascii="仿宋_GB2312" w:eastAsia="仿宋_GB2312" w:hAnsi="仿宋" w:cs="仿宋" w:hint="eastAsia"/>
          <w:sz w:val="32"/>
          <w:szCs w:val="32"/>
        </w:rPr>
        <w:t>年税收</w:t>
      </w:r>
      <w:r w:rsidR="00787CE9" w:rsidRPr="00995C08">
        <w:rPr>
          <w:rFonts w:ascii="仿宋_GB2312" w:eastAsia="仿宋_GB2312" w:hAnsi="仿宋" w:cs="仿宋" w:hint="eastAsia"/>
          <w:sz w:val="32"/>
          <w:szCs w:val="32"/>
        </w:rPr>
        <w:t>达到</w:t>
      </w:r>
      <w:r w:rsidR="007001ED">
        <w:rPr>
          <w:rFonts w:ascii="仿宋_GB2312" w:eastAsia="仿宋_GB2312" w:hAnsi="仿宋" w:cs="仿宋" w:hint="eastAsia"/>
          <w:sz w:val="32"/>
          <w:szCs w:val="32"/>
        </w:rPr>
        <w:t>300</w:t>
      </w:r>
      <w:r w:rsidR="00CD1C96" w:rsidRPr="00995C08">
        <w:rPr>
          <w:rFonts w:ascii="仿宋_GB2312" w:eastAsia="仿宋_GB2312" w:hAnsi="仿宋" w:cs="仿宋" w:hint="eastAsia"/>
          <w:sz w:val="32"/>
          <w:szCs w:val="32"/>
        </w:rPr>
        <w:t>万元</w:t>
      </w:r>
      <w:r w:rsidR="00787CE9" w:rsidRPr="00995C08">
        <w:rPr>
          <w:rFonts w:ascii="仿宋_GB2312" w:eastAsia="仿宋_GB2312" w:hAnsi="仿宋" w:cs="仿宋" w:hint="eastAsia"/>
          <w:sz w:val="32"/>
          <w:szCs w:val="32"/>
        </w:rPr>
        <w:t>以上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3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企业现有土地、产能、</w:t>
      </w:r>
      <w:r w:rsidR="00995C08">
        <w:rPr>
          <w:rFonts w:ascii="仿宋_GB2312" w:eastAsia="仿宋_GB2312" w:hAnsi="仿宋" w:cs="仿宋" w:hint="eastAsia"/>
          <w:sz w:val="32"/>
          <w:szCs w:val="32"/>
        </w:rPr>
        <w:t>核定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能耗、</w:t>
      </w:r>
      <w:r w:rsidR="00995C08">
        <w:rPr>
          <w:rFonts w:ascii="仿宋_GB2312" w:eastAsia="仿宋_GB2312" w:hAnsi="仿宋" w:cs="仿宋" w:hint="eastAsia"/>
          <w:sz w:val="32"/>
          <w:szCs w:val="32"/>
        </w:rPr>
        <w:t>核定排放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等指标利用率80%以上。</w:t>
      </w:r>
    </w:p>
    <w:p w:rsidR="00A63E03" w:rsidRPr="00BE7DBA" w:rsidRDefault="004F5F28" w:rsidP="00EB407B">
      <w:pPr>
        <w:spacing w:after="0"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BE7DBA">
        <w:rPr>
          <w:rFonts w:ascii="黑体" w:eastAsia="黑体" w:hAnsi="黑体" w:cs="仿宋" w:hint="eastAsia"/>
          <w:sz w:val="32"/>
          <w:szCs w:val="32"/>
        </w:rPr>
        <w:t>二、项目要求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1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="00787CE9">
        <w:rPr>
          <w:rFonts w:ascii="仿宋_GB2312" w:eastAsia="仿宋_GB2312" w:hAnsi="仿宋" w:cs="仿宋" w:hint="eastAsia"/>
          <w:sz w:val="32"/>
          <w:szCs w:val="32"/>
        </w:rPr>
        <w:t>原则上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项目符合我市“现代纺织、光电信息新材料、医药健康、新能源交通装备、节能环保”五大百亿产业发展方向。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2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项目固定资产投资，原则上纺织行业不低于2亿元</w:t>
      </w:r>
      <w:r w:rsidR="00787CE9">
        <w:rPr>
          <w:rFonts w:ascii="仿宋_GB2312" w:eastAsia="仿宋_GB2312" w:hAnsi="仿宋" w:cs="仿宋" w:hint="eastAsia"/>
          <w:sz w:val="32"/>
          <w:szCs w:val="32"/>
        </w:rPr>
        <w:t>，</w:t>
      </w:r>
      <w:r w:rsidR="00787CE9" w:rsidRPr="00EB407B">
        <w:rPr>
          <w:rFonts w:ascii="仿宋_GB2312" w:eastAsia="仿宋_GB2312" w:hAnsi="仿宋" w:cs="仿宋" w:hint="eastAsia"/>
          <w:sz w:val="32"/>
          <w:szCs w:val="32"/>
        </w:rPr>
        <w:t>其中设备投资应占固定资产投资60%</w:t>
      </w:r>
      <w:r w:rsidR="00787CE9">
        <w:rPr>
          <w:rFonts w:ascii="仿宋_GB2312" w:eastAsia="仿宋_GB2312" w:hAnsi="仿宋" w:cs="仿宋" w:hint="eastAsia"/>
          <w:sz w:val="32"/>
          <w:szCs w:val="32"/>
        </w:rPr>
        <w:t>以上，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其他行业不低于1亿元</w:t>
      </w:r>
      <w:r w:rsidR="00787CE9">
        <w:rPr>
          <w:rFonts w:ascii="仿宋_GB2312" w:eastAsia="仿宋_GB2312" w:hAnsi="仿宋" w:cs="仿宋" w:hint="eastAsia"/>
          <w:sz w:val="32"/>
          <w:szCs w:val="32"/>
        </w:rPr>
        <w:t>，</w:t>
      </w:r>
      <w:r w:rsidR="00787CE9" w:rsidRPr="00EB407B">
        <w:rPr>
          <w:rFonts w:ascii="仿宋_GB2312" w:eastAsia="仿宋_GB2312" w:hAnsi="仿宋" w:cs="仿宋" w:hint="eastAsia"/>
          <w:sz w:val="32"/>
          <w:szCs w:val="32"/>
        </w:rPr>
        <w:t>其中设备投资应占固定资产投资</w:t>
      </w:r>
      <w:r w:rsidR="00787CE9">
        <w:rPr>
          <w:rFonts w:ascii="仿宋_GB2312" w:eastAsia="仿宋_GB2312" w:hAnsi="仿宋" w:cs="仿宋" w:hint="eastAsia"/>
          <w:sz w:val="32"/>
          <w:szCs w:val="32"/>
        </w:rPr>
        <w:t>50</w:t>
      </w:r>
      <w:r w:rsidR="00787CE9" w:rsidRPr="00EB407B">
        <w:rPr>
          <w:rFonts w:ascii="仿宋_GB2312" w:eastAsia="仿宋_GB2312" w:hAnsi="仿宋" w:cs="仿宋" w:hint="eastAsia"/>
          <w:sz w:val="32"/>
          <w:szCs w:val="32"/>
        </w:rPr>
        <w:t>%</w:t>
      </w:r>
      <w:r w:rsidR="00787CE9">
        <w:rPr>
          <w:rFonts w:ascii="仿宋_GB2312" w:eastAsia="仿宋_GB2312" w:hAnsi="仿宋" w:cs="仿宋" w:hint="eastAsia"/>
          <w:sz w:val="32"/>
          <w:szCs w:val="32"/>
        </w:rPr>
        <w:t>以上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3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="00744E40">
        <w:rPr>
          <w:rFonts w:ascii="仿宋_GB2312" w:eastAsia="仿宋_GB2312" w:hAnsi="仿宋" w:cs="仿宋" w:hint="eastAsia"/>
          <w:sz w:val="32"/>
          <w:szCs w:val="32"/>
        </w:rPr>
        <w:t>原则上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项目容积率1.5以上，</w:t>
      </w:r>
      <w:r w:rsidRPr="003B252E">
        <w:rPr>
          <w:rFonts w:ascii="仿宋_GB2312" w:eastAsia="仿宋_GB2312" w:hAnsi="仿宋" w:cs="仿宋" w:hint="eastAsia"/>
          <w:sz w:val="32"/>
          <w:szCs w:val="32"/>
        </w:rPr>
        <w:t>亩均税收不低于</w:t>
      </w:r>
      <w:r w:rsidR="00995C08" w:rsidRPr="003B252E">
        <w:rPr>
          <w:rFonts w:ascii="仿宋_GB2312" w:eastAsia="仿宋_GB2312" w:hAnsi="仿宋" w:cs="仿宋" w:hint="eastAsia"/>
          <w:sz w:val="32"/>
          <w:szCs w:val="32"/>
        </w:rPr>
        <w:t>18</w:t>
      </w:r>
      <w:r w:rsidRPr="003B252E">
        <w:rPr>
          <w:rFonts w:ascii="仿宋_GB2312" w:eastAsia="仿宋_GB2312" w:hAnsi="仿宋" w:cs="仿宋" w:hint="eastAsia"/>
          <w:sz w:val="32"/>
          <w:szCs w:val="32"/>
        </w:rPr>
        <w:t>万元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4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项目应同步实施智能化改造。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5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项目自具备开工建设条件后，24个月内建成投产。</w:t>
      </w:r>
    </w:p>
    <w:p w:rsidR="00A63E03" w:rsidRPr="00BE7DBA" w:rsidRDefault="004F5F28" w:rsidP="00EB407B">
      <w:pPr>
        <w:spacing w:after="0"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BE7DBA">
        <w:rPr>
          <w:rFonts w:ascii="黑体" w:eastAsia="黑体" w:hAnsi="黑体" w:cs="仿宋" w:hint="eastAsia"/>
          <w:sz w:val="32"/>
          <w:szCs w:val="32"/>
        </w:rPr>
        <w:t>三、工作流程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lastRenderedPageBreak/>
        <w:t>1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项目申报单位填写</w:t>
      </w:r>
      <w:r w:rsidR="005D309C">
        <w:rPr>
          <w:rFonts w:ascii="仿宋_GB2312" w:eastAsia="仿宋_GB2312" w:hAnsi="仿宋" w:cs="仿宋" w:hint="eastAsia"/>
          <w:sz w:val="32"/>
          <w:szCs w:val="32"/>
        </w:rPr>
        <w:t>《</w:t>
      </w:r>
      <w:r w:rsidR="005D309C" w:rsidRPr="00EB407B">
        <w:rPr>
          <w:rFonts w:ascii="仿宋_GB2312" w:eastAsia="仿宋_GB2312" w:hAnsi="仿宋" w:cs="仿宋" w:hint="eastAsia"/>
          <w:sz w:val="32"/>
          <w:szCs w:val="32"/>
        </w:rPr>
        <w:t>兰溪市</w:t>
      </w:r>
      <w:r w:rsidR="005D309C">
        <w:rPr>
          <w:rFonts w:ascii="仿宋_GB2312" w:eastAsia="仿宋_GB2312" w:hAnsi="仿宋" w:cs="仿宋" w:hint="eastAsia"/>
          <w:sz w:val="32"/>
          <w:szCs w:val="32"/>
        </w:rPr>
        <w:t>重大</w:t>
      </w:r>
      <w:r w:rsidR="005D309C" w:rsidRPr="00EB407B">
        <w:rPr>
          <w:rFonts w:ascii="仿宋_GB2312" w:eastAsia="仿宋_GB2312" w:hAnsi="仿宋" w:cs="仿宋" w:hint="eastAsia"/>
          <w:sz w:val="32"/>
          <w:szCs w:val="32"/>
        </w:rPr>
        <w:t>产能倍增项目申报表</w:t>
      </w:r>
      <w:r w:rsidR="005D309C">
        <w:rPr>
          <w:rFonts w:ascii="仿宋_GB2312" w:eastAsia="仿宋_GB2312" w:hAnsi="仿宋" w:cs="仿宋" w:hint="eastAsia"/>
          <w:sz w:val="32"/>
          <w:szCs w:val="32"/>
        </w:rPr>
        <w:t>》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，经属地乡镇街道、开发区同意后，报市经信局。</w:t>
      </w:r>
    </w:p>
    <w:p w:rsidR="00A63E03" w:rsidRPr="00EB407B" w:rsidRDefault="004F5F2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2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市经信局</w:t>
      </w:r>
      <w:r w:rsidRPr="007001ED">
        <w:rPr>
          <w:rFonts w:ascii="仿宋_GB2312" w:eastAsia="仿宋_GB2312" w:hAnsi="仿宋" w:cs="仿宋" w:hint="eastAsia"/>
          <w:sz w:val="32"/>
          <w:szCs w:val="32"/>
        </w:rPr>
        <w:t>召集发改、统计、税务、生态环境</w:t>
      </w:r>
      <w:r w:rsidR="00CD78B5" w:rsidRPr="007001ED">
        <w:rPr>
          <w:rFonts w:ascii="仿宋_GB2312" w:eastAsia="仿宋_GB2312" w:hAnsi="仿宋" w:cs="仿宋" w:hint="eastAsia"/>
          <w:sz w:val="32"/>
          <w:szCs w:val="32"/>
        </w:rPr>
        <w:t>、</w:t>
      </w:r>
      <w:r w:rsidR="003234D7">
        <w:rPr>
          <w:rFonts w:ascii="仿宋_GB2312" w:eastAsia="仿宋_GB2312" w:hAnsi="仿宋" w:cs="仿宋" w:hint="eastAsia"/>
          <w:sz w:val="32"/>
          <w:szCs w:val="32"/>
        </w:rPr>
        <w:t>资规</w:t>
      </w:r>
      <w:r w:rsidRPr="007001ED">
        <w:rPr>
          <w:rFonts w:ascii="仿宋_GB2312" w:eastAsia="仿宋_GB2312" w:hAnsi="仿宋" w:cs="仿宋" w:hint="eastAsia"/>
          <w:sz w:val="32"/>
          <w:szCs w:val="32"/>
        </w:rPr>
        <w:t>等部门</w:t>
      </w:r>
      <w:r w:rsidR="00CD78B5">
        <w:rPr>
          <w:rFonts w:ascii="仿宋_GB2312" w:eastAsia="仿宋_GB2312" w:hAnsi="仿宋" w:cs="仿宋" w:hint="eastAsia"/>
          <w:sz w:val="32"/>
          <w:szCs w:val="32"/>
        </w:rPr>
        <w:t>会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同属地乡镇街道、开发区对项目可行性进行</w:t>
      </w:r>
      <w:r w:rsidR="00CD78B5">
        <w:rPr>
          <w:rFonts w:ascii="仿宋_GB2312" w:eastAsia="仿宋_GB2312" w:hAnsi="仿宋" w:cs="仿宋" w:hint="eastAsia"/>
          <w:sz w:val="32"/>
          <w:szCs w:val="32"/>
        </w:rPr>
        <w:t>初审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EB407B" w:rsidRDefault="004F5F28" w:rsidP="00995C08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3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市经信局汇总项目基本情况，上报</w:t>
      </w:r>
      <w:r w:rsidR="00995C08" w:rsidRPr="00995C08">
        <w:rPr>
          <w:rFonts w:ascii="仿宋_GB2312" w:eastAsia="仿宋_GB2312" w:hAnsi="仿宋" w:cs="仿宋" w:hint="eastAsia"/>
          <w:sz w:val="32"/>
          <w:szCs w:val="32"/>
        </w:rPr>
        <w:t>企业迁扩建工业项目集体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会审。</w:t>
      </w:r>
    </w:p>
    <w:p w:rsidR="00EB407B" w:rsidRPr="00EB407B" w:rsidRDefault="00EB407B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sz w:val="32"/>
          <w:szCs w:val="32"/>
        </w:rPr>
        <w:t>4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会审</w:t>
      </w:r>
      <w:r w:rsidR="00CD78B5">
        <w:rPr>
          <w:rFonts w:ascii="仿宋_GB2312" w:eastAsia="仿宋_GB2312" w:hAnsi="仿宋" w:cs="仿宋" w:hint="eastAsia"/>
          <w:sz w:val="32"/>
          <w:szCs w:val="32"/>
        </w:rPr>
        <w:t>通过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后列入</w:t>
      </w:r>
      <w:r w:rsidR="005D309C">
        <w:rPr>
          <w:rFonts w:ascii="仿宋_GB2312" w:eastAsia="仿宋_GB2312" w:hAnsi="仿宋" w:cs="仿宋" w:hint="eastAsia"/>
          <w:sz w:val="32"/>
          <w:szCs w:val="32"/>
        </w:rPr>
        <w:t>重大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产能倍增项目的，按照市重大项目进行管理。</w:t>
      </w:r>
    </w:p>
    <w:p w:rsidR="00A63E03" w:rsidRPr="00BE7DBA" w:rsidRDefault="004F5F28" w:rsidP="00EB407B">
      <w:pPr>
        <w:spacing w:after="0"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BE7DBA">
        <w:rPr>
          <w:rFonts w:ascii="黑体" w:eastAsia="黑体" w:hAnsi="黑体" w:cs="仿宋" w:hint="eastAsia"/>
          <w:sz w:val="32"/>
          <w:szCs w:val="32"/>
        </w:rPr>
        <w:t>四、政策支持</w:t>
      </w:r>
    </w:p>
    <w:p w:rsidR="00995C08" w:rsidRPr="00EB407B" w:rsidRDefault="00995C08" w:rsidP="00995C08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1．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鼓励企业通过零地技改、提高容积率等方式实现产能倍增。企业利用原有厂房</w:t>
      </w:r>
      <w:r w:rsidR="00BA4836">
        <w:rPr>
          <w:rFonts w:ascii="仿宋_GB2312" w:eastAsia="仿宋_GB2312" w:hAnsi="仿宋" w:cs="仿宋" w:hint="eastAsia"/>
          <w:sz w:val="32"/>
          <w:szCs w:val="32"/>
        </w:rPr>
        <w:t>改建扩建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新增</w:t>
      </w:r>
      <w:r w:rsidR="0070095B">
        <w:rPr>
          <w:rFonts w:ascii="仿宋_GB2312" w:eastAsia="仿宋_GB2312" w:hAnsi="仿宋" w:cs="仿宋" w:hint="eastAsia"/>
          <w:sz w:val="32"/>
          <w:szCs w:val="32"/>
        </w:rPr>
        <w:t>项目</w:t>
      </w:r>
      <w:r w:rsidR="00BA4836">
        <w:rPr>
          <w:rFonts w:ascii="仿宋_GB2312" w:eastAsia="仿宋_GB2312" w:hAnsi="仿宋" w:cs="仿宋" w:hint="eastAsia"/>
          <w:sz w:val="32"/>
          <w:szCs w:val="32"/>
        </w:rPr>
        <w:t>的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，根据相关部门验收结果，</w:t>
      </w:r>
      <w:r>
        <w:rPr>
          <w:rFonts w:ascii="仿宋_GB2312" w:eastAsia="仿宋_GB2312" w:hAnsi="仿宋" w:cs="仿宋" w:hint="eastAsia"/>
          <w:sz w:val="32"/>
          <w:szCs w:val="32"/>
        </w:rPr>
        <w:t>容积率超过1.5以上的建筑面积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增加部分按100元/平方米补助</w:t>
      </w:r>
      <w:r>
        <w:rPr>
          <w:rFonts w:ascii="仿宋_GB2312" w:eastAsia="仿宋_GB2312" w:hAnsi="仿宋" w:cs="仿宋" w:hint="eastAsia"/>
          <w:sz w:val="32"/>
          <w:szCs w:val="32"/>
        </w:rPr>
        <w:t>（不包括办公楼、宿舍）</w:t>
      </w:r>
      <w:r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63E03" w:rsidRPr="00EB407B" w:rsidRDefault="00995C08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="00CD78B5" w:rsidRPr="00EB407B">
        <w:rPr>
          <w:rFonts w:ascii="仿宋_GB2312" w:eastAsia="仿宋_GB2312" w:hAnsi="仿宋" w:cs="仿宋" w:hint="eastAsia"/>
          <w:sz w:val="32"/>
          <w:szCs w:val="32"/>
        </w:rPr>
        <w:t>项目优先</w:t>
      </w:r>
      <w:r w:rsidR="00CD78B5">
        <w:rPr>
          <w:rFonts w:ascii="仿宋_GB2312" w:eastAsia="仿宋_GB2312" w:hAnsi="仿宋" w:cs="仿宋" w:hint="eastAsia"/>
          <w:sz w:val="32"/>
          <w:szCs w:val="32"/>
        </w:rPr>
        <w:t>保障</w:t>
      </w:r>
      <w:r w:rsidR="005D309C">
        <w:rPr>
          <w:rFonts w:ascii="仿宋_GB2312" w:eastAsia="仿宋_GB2312" w:hAnsi="仿宋" w:cs="仿宋" w:hint="eastAsia"/>
          <w:sz w:val="32"/>
          <w:szCs w:val="32"/>
        </w:rPr>
        <w:t>用地、</w:t>
      </w:r>
      <w:r w:rsidR="00CD78B5" w:rsidRPr="00EB407B">
        <w:rPr>
          <w:rFonts w:ascii="仿宋_GB2312" w:eastAsia="仿宋_GB2312" w:hAnsi="仿宋" w:cs="仿宋" w:hint="eastAsia"/>
          <w:sz w:val="32"/>
          <w:szCs w:val="32"/>
        </w:rPr>
        <w:t>能耗、排放指标</w:t>
      </w:r>
      <w:r w:rsidR="00002B73">
        <w:rPr>
          <w:rFonts w:ascii="仿宋_GB2312" w:eastAsia="仿宋_GB2312" w:hAnsi="仿宋" w:cs="仿宋" w:hint="eastAsia"/>
          <w:sz w:val="32"/>
          <w:szCs w:val="32"/>
        </w:rPr>
        <w:t>，优先保障资金筹措</w:t>
      </w:r>
      <w:r w:rsidR="004F5F28" w:rsidRPr="00EB407B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A4836" w:rsidRPr="00EB407B" w:rsidRDefault="00CD78B5" w:rsidP="00BA4836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="00BA4836" w:rsidRPr="00EB407B">
        <w:rPr>
          <w:rFonts w:ascii="仿宋_GB2312" w:eastAsia="仿宋_GB2312" w:hAnsi="仿宋" w:cs="仿宋" w:hint="eastAsia"/>
          <w:sz w:val="32"/>
          <w:szCs w:val="32"/>
        </w:rPr>
        <w:t>项目享受市政府相关招商引资奖励政策，</w:t>
      </w:r>
      <w:r w:rsidR="00262430">
        <w:rPr>
          <w:rFonts w:ascii="仿宋_GB2312" w:eastAsia="仿宋_GB2312" w:hAnsi="仿宋" w:cs="仿宋" w:hint="eastAsia"/>
          <w:sz w:val="32"/>
          <w:szCs w:val="32"/>
        </w:rPr>
        <w:t>投产当年及次年奖励补助兑现金额</w:t>
      </w:r>
      <w:r w:rsidR="00BA4836" w:rsidRPr="00EB407B">
        <w:rPr>
          <w:rFonts w:ascii="仿宋_GB2312" w:eastAsia="仿宋_GB2312" w:hAnsi="仿宋" w:cs="仿宋" w:hint="eastAsia"/>
          <w:sz w:val="32"/>
          <w:szCs w:val="32"/>
        </w:rPr>
        <w:t>不受原企业留地税收、社保参保率限制。</w:t>
      </w:r>
    </w:p>
    <w:p w:rsidR="00A63E03" w:rsidRPr="00EB407B" w:rsidRDefault="00CD78B5" w:rsidP="00EB407B">
      <w:pPr>
        <w:spacing w:after="0" w:line="60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="00972E41">
        <w:rPr>
          <w:rFonts w:ascii="仿宋_GB2312" w:eastAsia="仿宋_GB2312" w:hAnsi="仿宋" w:cs="仿宋" w:hint="eastAsia"/>
          <w:sz w:val="32"/>
          <w:szCs w:val="32"/>
        </w:rPr>
        <w:t>．</w:t>
      </w:r>
      <w:r w:rsidR="004F5F28" w:rsidRPr="00EB407B">
        <w:rPr>
          <w:rFonts w:ascii="仿宋_GB2312" w:eastAsia="仿宋_GB2312" w:hAnsi="仿宋" w:cs="仿宋" w:hint="eastAsia"/>
          <w:sz w:val="32"/>
          <w:szCs w:val="32"/>
        </w:rPr>
        <w:t>列为</w:t>
      </w:r>
      <w:r w:rsidR="00995C08">
        <w:rPr>
          <w:rFonts w:ascii="仿宋_GB2312" w:eastAsia="仿宋_GB2312" w:hAnsi="仿宋" w:cs="仿宋" w:hint="eastAsia"/>
          <w:sz w:val="32"/>
          <w:szCs w:val="32"/>
        </w:rPr>
        <w:t>特别</w:t>
      </w:r>
      <w:r w:rsidR="004F5F28" w:rsidRPr="00EB407B">
        <w:rPr>
          <w:rFonts w:ascii="仿宋_GB2312" w:eastAsia="仿宋_GB2312" w:hAnsi="仿宋" w:cs="仿宋" w:hint="eastAsia"/>
          <w:sz w:val="32"/>
          <w:szCs w:val="32"/>
        </w:rPr>
        <w:t>重大产能倍增项目的可享受“一企一策”。</w:t>
      </w:r>
    </w:p>
    <w:p w:rsidR="00A63E03" w:rsidRPr="00BE7DBA" w:rsidRDefault="004F5F28" w:rsidP="00EB407B">
      <w:pPr>
        <w:spacing w:after="0"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 w:rsidRPr="00BE7DBA">
        <w:rPr>
          <w:rFonts w:ascii="黑体" w:eastAsia="黑体" w:hAnsi="黑体" w:cs="仿宋" w:hint="eastAsia"/>
          <w:sz w:val="32"/>
          <w:szCs w:val="32"/>
        </w:rPr>
        <w:t>五、其他事项</w:t>
      </w:r>
    </w:p>
    <w:p w:rsidR="00A63E03" w:rsidRPr="00EB407B" w:rsidRDefault="004F5F28" w:rsidP="00EB407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 w:rsidR="00972E41"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凡列为</w:t>
      </w:r>
      <w:r w:rsidR="005D309C">
        <w:rPr>
          <w:rFonts w:ascii="仿宋_GB2312" w:eastAsia="仿宋_GB2312" w:hAnsi="仿宋" w:cs="仿宋" w:hint="eastAsia"/>
          <w:color w:val="000000"/>
          <w:sz w:val="32"/>
          <w:szCs w:val="32"/>
        </w:rPr>
        <w:t>重大</w:t>
      </w: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产能倍增项目的，需和属地乡镇街道、开发区签订项目投资协议书。约定投资额、固定资产投资强度、容积</w:t>
      </w: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率、建筑密度、亩均税收、单位能耗、单位排放值、建设周期、土地价格</w:t>
      </w:r>
      <w:r w:rsidR="00995C08">
        <w:rPr>
          <w:rFonts w:ascii="仿宋_GB2312" w:eastAsia="仿宋_GB2312" w:hAnsi="仿宋" w:cs="仿宋" w:hint="eastAsia"/>
          <w:color w:val="000000"/>
          <w:sz w:val="32"/>
          <w:szCs w:val="32"/>
        </w:rPr>
        <w:t>、项目验收细则及奖惩措施</w:t>
      </w: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002B73" w:rsidRPr="00995C08" w:rsidRDefault="004F5F28" w:rsidP="00995C08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 w:rsidR="00972E41">
        <w:rPr>
          <w:rFonts w:ascii="仿宋_GB2312" w:eastAsia="仿宋_GB2312" w:hAnsi="仿宋" w:cs="仿宋" w:hint="eastAsia"/>
          <w:color w:val="000000"/>
          <w:sz w:val="32"/>
          <w:szCs w:val="32"/>
        </w:rPr>
        <w:t>．</w:t>
      </w:r>
      <w:r w:rsidR="00995C08"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若项目未能按照协议要求达标的，对等取消相关优惠政策、退还相关补助资金、收回相关能耗、环保等指标</w:t>
      </w:r>
      <w:r w:rsidR="00995C08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CD1C96" w:rsidRDefault="004F5F28" w:rsidP="00EB407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="00972E41">
        <w:rPr>
          <w:rFonts w:ascii="仿宋_GB2312" w:eastAsia="仿宋_GB2312" w:hAnsi="仿宋" w:cs="仿宋" w:hint="eastAsia"/>
          <w:color w:val="000000"/>
          <w:sz w:val="32"/>
          <w:szCs w:val="32"/>
        </w:rPr>
        <w:t>．</w:t>
      </w:r>
      <w:r w:rsidR="005D309C">
        <w:rPr>
          <w:rFonts w:ascii="仿宋_GB2312" w:eastAsia="仿宋_GB2312" w:hAnsi="仿宋" w:cs="仿宋" w:hint="eastAsia"/>
          <w:color w:val="000000"/>
          <w:sz w:val="32"/>
          <w:szCs w:val="32"/>
        </w:rPr>
        <w:t>重大</w:t>
      </w:r>
      <w:r w:rsidR="00CD1C96"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产能倍增</w:t>
      </w:r>
      <w:r w:rsidR="00CD1C96">
        <w:rPr>
          <w:rFonts w:ascii="仿宋_GB2312" w:eastAsia="仿宋_GB2312" w:hAnsi="仿宋" w:cs="仿宋" w:hint="eastAsia"/>
          <w:color w:val="000000"/>
          <w:sz w:val="32"/>
          <w:szCs w:val="32"/>
        </w:rPr>
        <w:t>项目</w:t>
      </w:r>
      <w:r w:rsidR="005D309C">
        <w:rPr>
          <w:rFonts w:ascii="仿宋_GB2312" w:eastAsia="仿宋_GB2312" w:hAnsi="仿宋" w:cs="仿宋" w:hint="eastAsia"/>
          <w:color w:val="000000"/>
          <w:sz w:val="32"/>
          <w:szCs w:val="32"/>
        </w:rPr>
        <w:t>进度</w:t>
      </w:r>
      <w:r w:rsidR="00CD1C96">
        <w:rPr>
          <w:rFonts w:ascii="仿宋_GB2312" w:eastAsia="仿宋_GB2312" w:hAnsi="仿宋" w:cs="仿宋" w:hint="eastAsia"/>
          <w:color w:val="000000"/>
          <w:sz w:val="32"/>
          <w:szCs w:val="32"/>
        </w:rPr>
        <w:t>实行月查月报制度，由经信局负责汇总整理项目进度及存在问题，</w:t>
      </w:r>
      <w:r w:rsidR="005D309C">
        <w:rPr>
          <w:rFonts w:ascii="仿宋_GB2312" w:eastAsia="仿宋_GB2312" w:hAnsi="仿宋" w:cs="仿宋" w:hint="eastAsia"/>
          <w:color w:val="000000"/>
          <w:sz w:val="32"/>
          <w:szCs w:val="32"/>
        </w:rPr>
        <w:t>需部门解决的问题由经信局</w:t>
      </w:r>
      <w:r w:rsidR="00FA56CE">
        <w:rPr>
          <w:rFonts w:ascii="仿宋_GB2312" w:eastAsia="仿宋_GB2312" w:hAnsi="仿宋_GB2312" w:cs="仿宋_GB2312" w:hint="eastAsia"/>
          <w:color w:val="36363D"/>
          <w:sz w:val="32"/>
          <w:szCs w:val="32"/>
        </w:rPr>
        <w:t>上报</w:t>
      </w:r>
      <w:r w:rsidR="00CD1C96">
        <w:rPr>
          <w:rFonts w:ascii="仿宋_GB2312" w:eastAsia="仿宋_GB2312" w:hAnsi="仿宋_GB2312" w:cs="仿宋_GB2312" w:hint="eastAsia"/>
          <w:color w:val="36363D"/>
          <w:sz w:val="32"/>
          <w:szCs w:val="32"/>
        </w:rPr>
        <w:t>市政府督查室交办，形成项目推进合力</w:t>
      </w:r>
      <w:r w:rsidR="00CD1C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3E03" w:rsidRDefault="00CD1C96" w:rsidP="00CD1C9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4．</w:t>
      </w:r>
      <w:r w:rsidR="00E26C53">
        <w:rPr>
          <w:rFonts w:ascii="仿宋_GB2312" w:eastAsia="仿宋_GB2312" w:hAnsi="仿宋" w:cs="仿宋" w:hint="eastAsia"/>
          <w:color w:val="000000"/>
          <w:sz w:val="32"/>
          <w:szCs w:val="32"/>
        </w:rPr>
        <w:t>重大</w:t>
      </w:r>
      <w:r w:rsidR="004F5F28" w:rsidRPr="00EB407B">
        <w:rPr>
          <w:rFonts w:ascii="仿宋_GB2312" w:eastAsia="仿宋_GB2312" w:hAnsi="仿宋" w:cs="仿宋" w:hint="eastAsia"/>
          <w:color w:val="000000"/>
          <w:sz w:val="32"/>
          <w:szCs w:val="32"/>
        </w:rPr>
        <w:t>产能倍增项目建设情况列入市工业经济考核。</w:t>
      </w:r>
    </w:p>
    <w:p w:rsidR="00BE7DBA" w:rsidRDefault="00BE7DBA" w:rsidP="00EB407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附件：</w:t>
      </w:r>
      <w:r w:rsidR="004B02F5">
        <w:rPr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 w:rsidRPr="00BE7DBA">
        <w:rPr>
          <w:rFonts w:ascii="仿宋_GB2312" w:eastAsia="仿宋_GB2312" w:hAnsi="仿宋" w:cs="仿宋" w:hint="eastAsia"/>
          <w:color w:val="000000"/>
          <w:sz w:val="32"/>
          <w:szCs w:val="32"/>
        </w:rPr>
        <w:t>兰溪市</w:t>
      </w:r>
      <w:r w:rsidR="002320B9">
        <w:rPr>
          <w:rFonts w:ascii="仿宋_GB2312" w:eastAsia="仿宋_GB2312" w:hAnsi="仿宋" w:cs="仿宋" w:hint="eastAsia"/>
          <w:color w:val="000000"/>
          <w:sz w:val="32"/>
          <w:szCs w:val="32"/>
        </w:rPr>
        <w:t>重大</w:t>
      </w:r>
      <w:r w:rsidRPr="00BE7DBA">
        <w:rPr>
          <w:rFonts w:ascii="仿宋_GB2312" w:eastAsia="仿宋_GB2312" w:hAnsi="仿宋" w:cs="仿宋" w:hint="eastAsia"/>
          <w:color w:val="000000"/>
          <w:sz w:val="32"/>
          <w:szCs w:val="32"/>
        </w:rPr>
        <w:t>产能倍增项目申报表</w:t>
      </w:r>
      <w:r w:rsidR="004B02F5">
        <w:rPr>
          <w:rFonts w:ascii="仿宋_GB2312" w:eastAsia="仿宋_GB2312" w:hAnsi="仿宋" w:cs="仿宋" w:hint="eastAsia"/>
          <w:color w:val="000000"/>
          <w:sz w:val="32"/>
          <w:szCs w:val="32"/>
        </w:rPr>
        <w:t>；</w:t>
      </w:r>
    </w:p>
    <w:p w:rsidR="004B02F5" w:rsidRPr="00EB407B" w:rsidRDefault="004B02F5" w:rsidP="00EB407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2.企业情况调查表。</w:t>
      </w:r>
    </w:p>
    <w:p w:rsidR="00BE7DBA" w:rsidRDefault="00BE7DBA">
      <w:pPr>
        <w:adjustRightInd/>
        <w:snapToGrid/>
        <w:spacing w:after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br w:type="page"/>
      </w:r>
    </w:p>
    <w:p w:rsidR="00A63E03" w:rsidRDefault="00EB407B" w:rsidP="00EB407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附件</w:t>
      </w:r>
    </w:p>
    <w:p w:rsidR="00A63E03" w:rsidRDefault="004F5F28" w:rsidP="008434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仿宋" w:cs="仿宋"/>
          <w:sz w:val="30"/>
          <w:szCs w:val="30"/>
        </w:rPr>
      </w:pPr>
      <w:r>
        <w:rPr>
          <w:rFonts w:ascii="方正小标宋简体" w:eastAsia="方正小标宋简体" w:hAnsi="仿宋" w:cs="仿宋" w:hint="eastAsia"/>
          <w:sz w:val="30"/>
          <w:szCs w:val="30"/>
        </w:rPr>
        <w:t>兰溪市</w:t>
      </w:r>
      <w:r w:rsidR="00724E20">
        <w:rPr>
          <w:rFonts w:ascii="方正小标宋简体" w:eastAsia="方正小标宋简体" w:hAnsi="仿宋" w:cs="仿宋" w:hint="eastAsia"/>
          <w:sz w:val="30"/>
          <w:szCs w:val="30"/>
        </w:rPr>
        <w:t>重大</w:t>
      </w:r>
      <w:r>
        <w:rPr>
          <w:rFonts w:ascii="方正小标宋简体" w:eastAsia="方正小标宋简体" w:hAnsi="仿宋" w:cs="仿宋" w:hint="eastAsia"/>
          <w:sz w:val="30"/>
          <w:szCs w:val="30"/>
        </w:rPr>
        <w:t>产能倍增项目申报表</w:t>
      </w:r>
    </w:p>
    <w:p w:rsidR="00A63E03" w:rsidRDefault="004F5F28">
      <w:pPr>
        <w:spacing w:after="0"/>
        <w:ind w:firstLineChars="100" w:firstLine="24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乡镇街道、开发区（盖章）：           填报日期：  年  月  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8"/>
        <w:gridCol w:w="74"/>
        <w:gridCol w:w="2177"/>
        <w:gridCol w:w="97"/>
        <w:gridCol w:w="2128"/>
        <w:gridCol w:w="2652"/>
      </w:tblGrid>
      <w:tr w:rsidR="00E30B0D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838" w:type="pct"/>
            <w:gridSpan w:val="5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B02F5">
        <w:trPr>
          <w:trHeight w:val="690"/>
        </w:trPr>
        <w:tc>
          <w:tcPr>
            <w:tcW w:w="1162" w:type="pct"/>
            <w:vAlign w:val="center"/>
          </w:tcPr>
          <w:p w:rsidR="004B02F5" w:rsidRDefault="004B02F5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838" w:type="pct"/>
            <w:gridSpan w:val="5"/>
            <w:vAlign w:val="center"/>
          </w:tcPr>
          <w:p w:rsidR="004B02F5" w:rsidRDefault="004B02F5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>
        <w:trPr>
          <w:trHeight w:val="69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所属产业</w:t>
            </w:r>
          </w:p>
        </w:tc>
        <w:tc>
          <w:tcPr>
            <w:tcW w:w="3838" w:type="pct"/>
            <w:gridSpan w:val="5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土地需求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拟落户地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总投资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固定资产投资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年产值（万元）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年税收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投资强度</w:t>
            </w: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（万元/亩）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亩均税收（万元/亩）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建筑面积/m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60"/>
        </w:trPr>
        <w:tc>
          <w:tcPr>
            <w:tcW w:w="1162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是否涉及危险化学品生产及储存</w:t>
            </w:r>
          </w:p>
        </w:tc>
        <w:tc>
          <w:tcPr>
            <w:tcW w:w="1264" w:type="pct"/>
            <w:gridSpan w:val="3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建设年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3B252E">
        <w:trPr>
          <w:trHeight w:val="600"/>
        </w:trPr>
        <w:tc>
          <w:tcPr>
            <w:tcW w:w="1162" w:type="pct"/>
            <w:noWrap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项目联系人</w:t>
            </w:r>
          </w:p>
        </w:tc>
        <w:tc>
          <w:tcPr>
            <w:tcW w:w="1264" w:type="pct"/>
            <w:gridSpan w:val="3"/>
            <w:noWrap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noWrap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28" w:type="pct"/>
            <w:noWrap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>
        <w:trPr>
          <w:trHeight w:hRule="exact" w:val="2871"/>
        </w:trPr>
        <w:tc>
          <w:tcPr>
            <w:tcW w:w="1202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3798" w:type="pct"/>
            <w:gridSpan w:val="4"/>
            <w:vAlign w:val="center"/>
          </w:tcPr>
          <w:p w:rsidR="00E30B0D" w:rsidRDefault="00E30B0D">
            <w:pPr>
              <w:spacing w:after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项目基本情况</w:t>
            </w:r>
          </w:p>
          <w:p w:rsidR="00E30B0D" w:rsidRDefault="00E30B0D">
            <w:pPr>
              <w:spacing w:after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项目主要采用xx工艺或技术</w:t>
            </w: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，拟购置xx土地及厂房，新增xxx、xxx等设备，产品具有xx、xx等特点，项目建成后形成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xxxx的生产能力，年销售收入xxx万元，年利润xxx万元，年税收xxx万元。</w:t>
            </w:r>
          </w:p>
          <w:p w:rsidR="00E30B0D" w:rsidRDefault="00E30B0D">
            <w:pPr>
              <w:spacing w:after="0"/>
              <w:ind w:firstLineChars="200" w:firstLine="48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２．产品基本情况</w:t>
            </w:r>
          </w:p>
          <w:p w:rsidR="00E30B0D" w:rsidRDefault="00E30B0D">
            <w:pPr>
              <w:spacing w:after="0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ｘｘｘｘ</w:t>
            </w:r>
          </w:p>
        </w:tc>
      </w:tr>
      <w:tr w:rsidR="00E30B0D">
        <w:trPr>
          <w:trHeight w:val="675"/>
        </w:trPr>
        <w:tc>
          <w:tcPr>
            <w:tcW w:w="1202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主要原辅料及年用量</w:t>
            </w:r>
          </w:p>
        </w:tc>
        <w:tc>
          <w:tcPr>
            <w:tcW w:w="3798" w:type="pct"/>
            <w:gridSpan w:val="4"/>
            <w:vAlign w:val="center"/>
          </w:tcPr>
          <w:p w:rsidR="00E30B0D" w:rsidRDefault="00E30B0D">
            <w:pPr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E72310">
        <w:trPr>
          <w:trHeight w:val="675"/>
        </w:trPr>
        <w:tc>
          <w:tcPr>
            <w:tcW w:w="1202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新增废水排放指标（吨/年）</w:t>
            </w:r>
          </w:p>
        </w:tc>
        <w:tc>
          <w:tcPr>
            <w:tcW w:w="1172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新增cod排放指标（吨/年）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E30B0D" w:rsidTr="00E72310">
        <w:trPr>
          <w:trHeight w:val="420"/>
        </w:trPr>
        <w:tc>
          <w:tcPr>
            <w:tcW w:w="1202" w:type="pct"/>
            <w:gridSpan w:val="2"/>
            <w:vMerge w:val="restar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新增年能耗用量</w:t>
            </w:r>
          </w:p>
        </w:tc>
        <w:tc>
          <w:tcPr>
            <w:tcW w:w="1172" w:type="pct"/>
            <w:vAlign w:val="center"/>
          </w:tcPr>
          <w:p w:rsidR="00E30B0D" w:rsidRDefault="00E30B0D">
            <w:pPr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水：</w:t>
            </w:r>
          </w:p>
        </w:tc>
        <w:tc>
          <w:tcPr>
            <w:tcW w:w="1198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煤：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气：</w:t>
            </w:r>
          </w:p>
        </w:tc>
      </w:tr>
      <w:tr w:rsidR="00E30B0D" w:rsidTr="00E72310">
        <w:trPr>
          <w:trHeight w:val="414"/>
        </w:trPr>
        <w:tc>
          <w:tcPr>
            <w:tcW w:w="1202" w:type="pct"/>
            <w:gridSpan w:val="2"/>
            <w:vMerge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E30B0D" w:rsidRDefault="00E30B0D">
            <w:pPr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电：</w:t>
            </w:r>
          </w:p>
        </w:tc>
        <w:tc>
          <w:tcPr>
            <w:tcW w:w="1198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汽：</w:t>
            </w:r>
          </w:p>
        </w:tc>
        <w:tc>
          <w:tcPr>
            <w:tcW w:w="1428" w:type="pct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油：</w:t>
            </w:r>
          </w:p>
        </w:tc>
      </w:tr>
      <w:tr w:rsidR="00E30B0D">
        <w:trPr>
          <w:trHeight w:val="4365"/>
        </w:trPr>
        <w:tc>
          <w:tcPr>
            <w:tcW w:w="1202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生产工艺流程方框图及说明、厂区平面布置图及说明（表明废气、废水、粉尘、固废产生点）</w:t>
            </w:r>
          </w:p>
        </w:tc>
        <w:tc>
          <w:tcPr>
            <w:tcW w:w="3798" w:type="pct"/>
            <w:gridSpan w:val="4"/>
          </w:tcPr>
          <w:p w:rsidR="00E30B0D" w:rsidRDefault="00E30B0D">
            <w:pPr>
              <w:spacing w:after="0" w:line="500" w:lineRule="exac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生产工艺：</w:t>
            </w:r>
          </w:p>
          <w:p w:rsidR="00E30B0D" w:rsidRDefault="00E30B0D">
            <w:pPr>
              <w:spacing w:after="0" w:line="500" w:lineRule="exact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厂区布置平面图（附图）：</w:t>
            </w:r>
          </w:p>
        </w:tc>
      </w:tr>
      <w:tr w:rsidR="00E30B0D">
        <w:trPr>
          <w:trHeight w:val="983"/>
        </w:trPr>
        <w:tc>
          <w:tcPr>
            <w:tcW w:w="1202" w:type="pct"/>
            <w:gridSpan w:val="2"/>
            <w:vAlign w:val="center"/>
          </w:tcPr>
          <w:p w:rsidR="00E30B0D" w:rsidRDefault="00E30B0D">
            <w:pPr>
              <w:spacing w:after="0" w:line="220" w:lineRule="atLeas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主要生产设备</w:t>
            </w:r>
          </w:p>
        </w:tc>
        <w:tc>
          <w:tcPr>
            <w:tcW w:w="3798" w:type="pct"/>
            <w:gridSpan w:val="4"/>
            <w:vAlign w:val="center"/>
          </w:tcPr>
          <w:p w:rsidR="00E30B0D" w:rsidRDefault="00E30B0D">
            <w:pPr>
              <w:spacing w:after="0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</w:tbl>
    <w:p w:rsidR="00437690" w:rsidRDefault="00437690">
      <w:pPr>
        <w:pStyle w:val="a3"/>
        <w:shd w:val="clear" w:color="auto" w:fill="FFFFFF"/>
        <w:spacing w:before="0" w:beforeAutospacing="0" w:after="0" w:afterAutospacing="0" w:line="600" w:lineRule="exact"/>
        <w:ind w:firstLineChars="1800" w:firstLine="5400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:rsidR="00437690" w:rsidRDefault="00437690">
      <w:pPr>
        <w:adjustRightInd/>
        <w:snapToGrid/>
        <w:spacing w:after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br w:type="page"/>
      </w:r>
    </w:p>
    <w:p w:rsidR="00437690" w:rsidRPr="00437690" w:rsidRDefault="00437690" w:rsidP="00437690">
      <w:pPr>
        <w:pStyle w:val="a3"/>
        <w:shd w:val="clear" w:color="auto" w:fill="FFFFFF"/>
        <w:spacing w:before="0" w:beforeAutospacing="0" w:after="0" w:afterAutospacing="0" w:line="600" w:lineRule="exact"/>
        <w:rPr>
          <w:rFonts w:cs="仿宋"/>
          <w:color w:val="000000"/>
          <w:szCs w:val="32"/>
        </w:rPr>
      </w:pPr>
      <w:r w:rsidRPr="00437690">
        <w:rPr>
          <w:rFonts w:cs="仿宋" w:hint="eastAsia"/>
          <w:color w:val="000000"/>
          <w:szCs w:val="32"/>
        </w:rPr>
        <w:lastRenderedPageBreak/>
        <w:t>附件2</w:t>
      </w:r>
    </w:p>
    <w:p w:rsidR="00437690" w:rsidRPr="00437690" w:rsidRDefault="00437690" w:rsidP="0043769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 w:cs="仿宋"/>
          <w:color w:val="000000"/>
          <w:sz w:val="32"/>
          <w:szCs w:val="32"/>
        </w:rPr>
      </w:pPr>
      <w:r w:rsidRPr="00437690"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企业情况调查表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1"/>
        <w:gridCol w:w="2321"/>
        <w:gridCol w:w="2322"/>
        <w:gridCol w:w="2322"/>
      </w:tblGrid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企业名称（盖章）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37690" w:rsidTr="000E69C8">
        <w:trPr>
          <w:trHeight w:val="681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上年度企业分类评价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上年度销售收入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37690" w:rsidTr="000E69C8">
        <w:trPr>
          <w:trHeight w:val="681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上年度税收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37690" w:rsidTr="000E69C8">
        <w:trPr>
          <w:trHeight w:val="681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批复产能情况</w:t>
            </w:r>
          </w:p>
        </w:tc>
        <w:tc>
          <w:tcPr>
            <w:tcW w:w="3750" w:type="pct"/>
            <w:gridSpan w:val="3"/>
            <w:vAlign w:val="center"/>
          </w:tcPr>
          <w:p w:rsidR="00437690" w:rsidRDefault="00437690" w:rsidP="00437690">
            <w:pPr>
              <w:spacing w:after="0"/>
              <w:jc w:val="both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437690" w:rsidTr="00437690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现有产能情况</w:t>
            </w:r>
          </w:p>
        </w:tc>
        <w:tc>
          <w:tcPr>
            <w:tcW w:w="3750" w:type="pct"/>
            <w:gridSpan w:val="3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已办证土地/亩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核准土地</w:t>
            </w: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/亩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现有能耗指标/吨标煤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批准能耗/吨标煤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现有废水排放指标（吨/年）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批准废水排放指标（吨/年）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  <w:tr w:rsidR="00437690" w:rsidTr="000E69C8">
        <w:trPr>
          <w:trHeight w:val="685"/>
        </w:trPr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现有cod排放指标（吨/年）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 w:line="22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批准cod排放指标（吨/年）</w:t>
            </w:r>
          </w:p>
        </w:tc>
        <w:tc>
          <w:tcPr>
            <w:tcW w:w="1250" w:type="pct"/>
            <w:vAlign w:val="center"/>
          </w:tcPr>
          <w:p w:rsidR="00437690" w:rsidRDefault="00437690" w:rsidP="000E69C8">
            <w:pPr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</w:p>
        </w:tc>
      </w:tr>
    </w:tbl>
    <w:p w:rsidR="00437690" w:rsidRDefault="00437690" w:rsidP="00437690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仿宋" w:eastAsia="仿宋" w:hAnsi="仿宋" w:cs="仿宋"/>
          <w:color w:val="000000"/>
          <w:sz w:val="30"/>
          <w:szCs w:val="30"/>
        </w:rPr>
      </w:pPr>
    </w:p>
    <w:sectPr w:rsidR="00437690" w:rsidSect="00EB407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2B73"/>
    <w:rsid w:val="000342EF"/>
    <w:rsid w:val="00055B1D"/>
    <w:rsid w:val="0009016E"/>
    <w:rsid w:val="000A0B28"/>
    <w:rsid w:val="000A1B2C"/>
    <w:rsid w:val="000B0FCD"/>
    <w:rsid w:val="001151AD"/>
    <w:rsid w:val="00156ED3"/>
    <w:rsid w:val="00164F0F"/>
    <w:rsid w:val="0018444A"/>
    <w:rsid w:val="001E42D0"/>
    <w:rsid w:val="002320B9"/>
    <w:rsid w:val="00262430"/>
    <w:rsid w:val="00296E6D"/>
    <w:rsid w:val="002B1957"/>
    <w:rsid w:val="002B709F"/>
    <w:rsid w:val="002C796D"/>
    <w:rsid w:val="002D7B5B"/>
    <w:rsid w:val="002E0483"/>
    <w:rsid w:val="002E0A8B"/>
    <w:rsid w:val="00320CC3"/>
    <w:rsid w:val="003234D7"/>
    <w:rsid w:val="00323B43"/>
    <w:rsid w:val="0033212E"/>
    <w:rsid w:val="003B252E"/>
    <w:rsid w:val="003D37D8"/>
    <w:rsid w:val="004044F1"/>
    <w:rsid w:val="00404828"/>
    <w:rsid w:val="00426133"/>
    <w:rsid w:val="004358AB"/>
    <w:rsid w:val="00437690"/>
    <w:rsid w:val="00480B8D"/>
    <w:rsid w:val="004B02F5"/>
    <w:rsid w:val="004B4206"/>
    <w:rsid w:val="004F5F28"/>
    <w:rsid w:val="0051079A"/>
    <w:rsid w:val="005D309C"/>
    <w:rsid w:val="006C3622"/>
    <w:rsid w:val="006D1C0C"/>
    <w:rsid w:val="006E3F56"/>
    <w:rsid w:val="007001ED"/>
    <w:rsid w:val="0070095B"/>
    <w:rsid w:val="0071376C"/>
    <w:rsid w:val="00724E20"/>
    <w:rsid w:val="00744E40"/>
    <w:rsid w:val="00787CE9"/>
    <w:rsid w:val="007907DD"/>
    <w:rsid w:val="0080367A"/>
    <w:rsid w:val="0081165C"/>
    <w:rsid w:val="008434B7"/>
    <w:rsid w:val="00887BFD"/>
    <w:rsid w:val="008B17BE"/>
    <w:rsid w:val="008B6926"/>
    <w:rsid w:val="008B7726"/>
    <w:rsid w:val="008E37FC"/>
    <w:rsid w:val="0090327B"/>
    <w:rsid w:val="00907170"/>
    <w:rsid w:val="00972E41"/>
    <w:rsid w:val="00995C08"/>
    <w:rsid w:val="009C598B"/>
    <w:rsid w:val="009D47A2"/>
    <w:rsid w:val="009F74A1"/>
    <w:rsid w:val="00A53C27"/>
    <w:rsid w:val="00A63E03"/>
    <w:rsid w:val="00B504D5"/>
    <w:rsid w:val="00BA4836"/>
    <w:rsid w:val="00BE7DBA"/>
    <w:rsid w:val="00C01AC3"/>
    <w:rsid w:val="00C37316"/>
    <w:rsid w:val="00C71176"/>
    <w:rsid w:val="00CD1C96"/>
    <w:rsid w:val="00CD78B5"/>
    <w:rsid w:val="00CF0360"/>
    <w:rsid w:val="00D31D50"/>
    <w:rsid w:val="00D654FA"/>
    <w:rsid w:val="00D81BD4"/>
    <w:rsid w:val="00DC12C5"/>
    <w:rsid w:val="00E23DF8"/>
    <w:rsid w:val="00E26C53"/>
    <w:rsid w:val="00E30B0D"/>
    <w:rsid w:val="00E453B1"/>
    <w:rsid w:val="00E72310"/>
    <w:rsid w:val="00EB407B"/>
    <w:rsid w:val="00ED452B"/>
    <w:rsid w:val="00F23513"/>
    <w:rsid w:val="00FA56CE"/>
    <w:rsid w:val="00FB454B"/>
    <w:rsid w:val="00FD0170"/>
    <w:rsid w:val="00FF2522"/>
    <w:rsid w:val="01BE0740"/>
    <w:rsid w:val="052A6513"/>
    <w:rsid w:val="05540946"/>
    <w:rsid w:val="0DA946D7"/>
    <w:rsid w:val="1C0000DE"/>
    <w:rsid w:val="2AFD3136"/>
    <w:rsid w:val="2D446BF7"/>
    <w:rsid w:val="2D9158B1"/>
    <w:rsid w:val="328462F0"/>
    <w:rsid w:val="33D94DC4"/>
    <w:rsid w:val="35DE3650"/>
    <w:rsid w:val="36ED3F5B"/>
    <w:rsid w:val="3AAB369B"/>
    <w:rsid w:val="42174D5A"/>
    <w:rsid w:val="44E9054A"/>
    <w:rsid w:val="4A6A53E0"/>
    <w:rsid w:val="5B867558"/>
    <w:rsid w:val="5D54332F"/>
    <w:rsid w:val="61322EA7"/>
    <w:rsid w:val="64E26D2A"/>
    <w:rsid w:val="694F585D"/>
    <w:rsid w:val="70AA2542"/>
    <w:rsid w:val="70D44D06"/>
    <w:rsid w:val="725C350F"/>
    <w:rsid w:val="76A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0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rsid w:val="00A63E0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3E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63E0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407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40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2021-01-19T05:40:00Z</cp:lastPrinted>
  <dcterms:created xsi:type="dcterms:W3CDTF">2008-09-11T17:20:00Z</dcterms:created>
  <dcterms:modified xsi:type="dcterms:W3CDTF">2021-02-02T08:57:00Z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